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 standalone="yes"?><Relationships xmlns="http://schemas.openxmlformats.org/package/2006/relationships"><Relationship Id="rId2" Type="http://schemas.openxmlformats.org/package/2006/relationships/metadata/core-properties" Target="docProps/core.xml" /><Relationship Id="rId4" Type="http://schemas.openxmlformats.org/officeDocument/2006/relationships/custom-properties" Target="docProps/custom.xml" /><Relationship Id="rId3" Type="http://schemas.openxmlformats.org/officeDocument/2006/relationships/extended-properties" Target="docProps/app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>
      <w:pPr>
        <w:widowControl w:val="false"/>
        <w:suppressAutoHyphens/>
        <w:jc w:val="center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FELHATALMAZÓ LEVÉL</w:t>
      </w:r>
    </w:p>
    <w:p>
      <w:pPr>
        <w:rPr>
          <w:sz w:val="24"/>
          <w:szCs w:val="24"/>
          <w:lang w:eastAsia="ar-SA"/>
        </w:rPr>
      </w:pPr>
    </w:p>
    <w:p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Tisztelt</w:t>
      </w:r>
    </w:p>
    <w:p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............................................................</w:t>
      </w:r>
    </w:p>
    <w:p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............................................................</w:t>
      </w:r>
    </w:p>
    <w:p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(számlavezető neve és címe)</w:t>
      </w:r>
    </w:p>
    <w:p>
      <w:pPr>
        <w:tabs>
          <w:tab w:pos="7935" w:val="left"/>
        </w:tabs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ab/>
      </w:r>
    </w:p>
    <w:p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Megbízom/megbízzuk Önöket az alább megjelölt fizetési számlánk terhére az alább megnevezett Kedvezményezett által benyújtandó beszedési megbízás(ok) teljesítésére a következőkben foglalt feltételekkel: </w:t>
      </w:r>
    </w:p>
    <w:p>
      <w:pPr>
        <w:suppressAutoHyphens/>
        <w:jc w:val="both"/>
        <w:rPr>
          <w:sz w:val="24"/>
          <w:szCs w:val="24"/>
          <w:lang w:eastAsia="ar-SA"/>
        </w:rPr>
      </w:pPr>
    </w:p>
    <w:tbl>
      <w:tblPr>
        <w:tblW w:w="9632" w:type="dxa"/>
        <w:tblInd w:w="-2" w:type="dxa"/>
        <w:tblBorders>
          <w:top w:val="single" w:sz="6" w:color="00000A"/>
          <w:left w:val="single" w:sz="6" w:color="00000A"/>
          <w:bottom w:val="single" w:sz="6" w:color="00000A"/>
          <w:right w:val="single" w:sz="6" w:color="00000A"/>
          <w:insideH w:val="single" w:sz="6" w:color="00000A"/>
          <w:insideV w:val="single" w:sz="6" w:color="00000A"/>
        </w:tblBorders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530"/>
        <w:gridCol w:w="5102"/>
      </w:tblGrid>
      <w:tr>
        <w:trPr>
          <w:cnfStyle w:val="000000000000"/>
        </w:trPr>
        <w:tc>
          <w:tcPr>
            <w:cnfStyle w:val="000000000000"/>
            <w:tcW w:w="4530" w:type="dxa"/>
            <w:tcBorders>
              <w:top w:val="single" w:sz="6" w:color="00000A"/>
              <w:left w:val="single" w:sz="6" w:color="00000A"/>
              <w:bottom w:val="single" w:sz="6" w:color="00000A"/>
              <w:right w:val="single" w:sz="6" w:color="00000A"/>
            </w:tcBorders>
            <w:hideMark/>
          </w:tcPr>
          <w:p>
            <w:pPr>
              <w:suppressAutoHyphens/>
              <w:ind w:left="56" w:right="56"/>
              <w:cnfStyle w:val="00000000000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Fizető fél számlatulajdonos megnevezése: </w:t>
            </w:r>
          </w:p>
        </w:tc>
        <w:tc>
          <w:tcPr>
            <w:cnfStyle w:val="000000000000"/>
            <w:tcW w:w="5102" w:type="dxa"/>
            <w:tcBorders>
              <w:top w:val="single" w:sz="6" w:color="00000A"/>
              <w:left w:val="single" w:sz="6" w:color="00000A"/>
              <w:bottom w:val="single" w:sz="6" w:color="00000A"/>
              <w:right w:val="single" w:sz="6" w:color="00000A"/>
            </w:tcBorders>
          </w:tcPr>
          <w:p>
            <w:pPr>
              <w:suppressAutoHyphens/>
              <w:cnfStyle w:val="000000000000"/>
              <w:rPr>
                <w:sz w:val="24"/>
                <w:szCs w:val="24"/>
                <w:lang w:eastAsia="ar-SA"/>
              </w:rPr>
            </w:pPr>
          </w:p>
        </w:tc>
      </w:tr>
      <w:tr>
        <w:trPr>
          <w:cnfStyle w:val="000000000000"/>
        </w:trPr>
        <w:tc>
          <w:tcPr>
            <w:cnfStyle w:val="000000000000"/>
            <w:tcW w:w="4530" w:type="dxa"/>
            <w:tcBorders>
              <w:top w:val="single" w:sz="6" w:color="00000A"/>
              <w:left w:val="single" w:sz="6" w:color="00000A"/>
              <w:bottom w:val="single" w:sz="6" w:color="00000A"/>
              <w:right w:val="single" w:sz="6" w:color="00000A"/>
            </w:tcBorders>
            <w:hideMark/>
          </w:tcPr>
          <w:p>
            <w:pPr>
              <w:suppressAutoHyphens/>
              <w:ind w:left="56" w:right="56"/>
              <w:cnfStyle w:val="00000000000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Felhatalmazással érintett fizetési számlájának pénzforgalmi jelzőszáma: </w:t>
            </w:r>
          </w:p>
        </w:tc>
        <w:tc>
          <w:tcPr>
            <w:cnfStyle w:val="000000000000"/>
            <w:tcW w:w="5102" w:type="dxa"/>
            <w:tcBorders>
              <w:top w:val="single" w:sz="6" w:color="00000A"/>
              <w:left w:val="single" w:sz="6" w:color="00000A"/>
              <w:bottom w:val="single" w:sz="6" w:color="00000A"/>
              <w:right w:val="single" w:sz="6" w:color="00000A"/>
            </w:tcBorders>
          </w:tcPr>
          <w:p>
            <w:pPr>
              <w:suppressAutoHyphens/>
              <w:cnfStyle w:val="000000000000"/>
              <w:rPr>
                <w:sz w:val="24"/>
                <w:szCs w:val="24"/>
                <w:lang w:eastAsia="ar-SA"/>
              </w:rPr>
            </w:pPr>
          </w:p>
        </w:tc>
      </w:tr>
      <w:tr>
        <w:trPr>
          <w:cnfStyle w:val="000000000000"/>
          <w:trHeight w:hRule="atLeast" w:val="630"/>
        </w:trPr>
        <w:tc>
          <w:tcPr>
            <w:cnfStyle w:val="000000000000"/>
            <w:tcW w:w="4530" w:type="dxa"/>
            <w:tcBorders>
              <w:top w:val="single" w:sz="6" w:color="00000A"/>
              <w:left w:val="single" w:sz="6" w:color="00000A"/>
              <w:bottom w:val="single" w:sz="6" w:color="00000A"/>
              <w:right w:val="single" w:sz="6" w:color="00000A"/>
            </w:tcBorders>
            <w:hideMark/>
          </w:tcPr>
          <w:p>
            <w:pPr>
              <w:suppressAutoHyphens/>
              <w:ind w:left="56" w:right="56"/>
              <w:cnfStyle w:val="00000000000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Kedvezményezett neve: </w:t>
            </w:r>
          </w:p>
        </w:tc>
        <w:tc>
          <w:tcPr>
            <w:cnfStyle w:val="000000000000"/>
            <w:tcW w:w="5102" w:type="dxa"/>
            <w:tcBorders>
              <w:top w:val="single" w:sz="6" w:color="00000A"/>
              <w:left w:val="single" w:sz="6" w:color="00000A"/>
              <w:bottom w:val="single" w:sz="6" w:color="00000A"/>
              <w:right w:val="single" w:sz="6" w:color="00000A"/>
            </w:tcBorders>
            <w:hideMark/>
          </w:tcPr>
          <w:p>
            <w:pPr>
              <w:suppressAutoHyphens/>
              <w:cnfStyle w:val="00000000000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 Gazdasági és Energetikai Minisztérium</w:t>
            </w:r>
          </w:p>
          <w:p>
            <w:pPr>
              <w:suppressAutoHyphens/>
              <w:cnfStyle w:val="00000000000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 </w:t>
            </w:r>
            <w:r>
              <w:rPr>
                <w:color w:val="000000"/>
                <w:sz w:val="24"/>
                <w:szCs w:val="24"/>
              </w:rPr>
              <w:t>1055 Budapest, Kossuth Lajos tér 2-4.</w:t>
            </w:r>
          </w:p>
        </w:tc>
      </w:tr>
      <w:tr>
        <w:trPr>
          <w:cnfStyle w:val="000000000000"/>
        </w:trPr>
        <w:tc>
          <w:tcPr>
            <w:cnfStyle w:val="000000000000"/>
            <w:tcW w:w="4530" w:type="dxa"/>
            <w:tcBorders>
              <w:top w:val="single" w:sz="6" w:color="00000A"/>
              <w:left w:val="single" w:sz="6" w:color="00000A"/>
              <w:bottom w:val="single" w:sz="6" w:color="00000A"/>
              <w:right w:val="single" w:sz="6" w:color="00000A"/>
            </w:tcBorders>
            <w:hideMark/>
          </w:tcPr>
          <w:p>
            <w:pPr>
              <w:suppressAutoHyphens/>
              <w:ind w:left="56" w:right="56"/>
              <w:cnfStyle w:val="00000000000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Kedvezményezett fizetési számlájának pénzforgalmi jelzőszáma: </w:t>
            </w:r>
          </w:p>
        </w:tc>
        <w:tc>
          <w:tcPr>
            <w:cnfStyle w:val="000000000000"/>
            <w:tcW w:w="5102" w:type="dxa"/>
            <w:tcBorders>
              <w:top w:val="single" w:sz="6" w:color="00000A"/>
              <w:left w:val="single" w:sz="6" w:color="00000A"/>
              <w:bottom w:val="single" w:sz="6" w:color="00000A"/>
              <w:right w:val="single" w:sz="6" w:color="00000A"/>
            </w:tcBorders>
            <w:hideMark/>
          </w:tcPr>
          <w:p>
            <w:pPr>
              <w:suppressAutoHyphens/>
              <w:cnfStyle w:val="00000000000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 Magyar Államkincstár</w:t>
            </w:r>
          </w:p>
          <w:p>
            <w:pPr>
              <w:suppressAutoHyphens/>
              <w:cnfStyle w:val="00000000000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10032000-00290737-50000108</w:t>
            </w:r>
          </w:p>
          <w:p>
            <w:pPr>
              <w:suppressAutoHyphens/>
              <w:cnfStyle w:val="00000000000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 xml:space="preserve"> ÁHT: </w:t>
            </w:r>
            <w:r>
              <w:rPr>
                <w:sz w:val="24"/>
                <w:szCs w:val="24"/>
              </w:rPr>
              <w:t>407017</w:t>
            </w:r>
          </w:p>
        </w:tc>
      </w:tr>
    </w:tbl>
    <w:p>
      <w:pPr>
        <w:suppressAutoHyphens/>
        <w:ind w:firstLine="204"/>
        <w:jc w:val="both"/>
        <w:rPr>
          <w:sz w:val="24"/>
          <w:szCs w:val="24"/>
          <w:lang w:eastAsia="ar-SA"/>
        </w:rPr>
      </w:pPr>
    </w:p>
    <w:p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A felhatalmazás időtartama:  …………... naptól </w:t>
      </w:r>
      <w:r>
        <w:rPr>
          <w:b/>
          <w:bCs/>
          <w:sz w:val="24"/>
          <w:szCs w:val="24"/>
          <w:lang w:eastAsia="ar-SA"/>
        </w:rPr>
        <w:t>visszavonásig</w:t>
      </w:r>
    </w:p>
    <w:p>
      <w:pPr>
        <w:suppressAutoHyphens/>
        <w:ind w:firstLine="204"/>
        <w:jc w:val="both"/>
        <w:rPr>
          <w:i/>
          <w:sz w:val="24"/>
          <w:szCs w:val="24"/>
          <w:lang w:eastAsia="ar-SA"/>
        </w:rPr>
      </w:pPr>
    </w:p>
    <w:p>
      <w:pPr>
        <w:suppressAutoHyphens/>
        <w:ind w:firstLine="204"/>
        <w:jc w:val="both"/>
        <w:rPr>
          <w:b/>
          <w:bCs/>
          <w:sz w:val="24"/>
          <w:szCs w:val="24"/>
          <w:u w:val="single"/>
          <w:lang w:eastAsia="ar-SA"/>
        </w:rPr>
      </w:pPr>
      <w:r>
        <w:rPr>
          <w:b/>
          <w:bCs/>
          <w:i/>
          <w:sz w:val="24"/>
          <w:szCs w:val="24"/>
          <w:u w:val="single"/>
          <w:lang w:eastAsia="ar-SA"/>
        </w:rPr>
        <w:t xml:space="preserve">a) </w:t>
      </w:r>
      <w:r>
        <w:rPr>
          <w:b/>
          <w:bCs/>
          <w:sz w:val="24"/>
          <w:szCs w:val="24"/>
          <w:u w:val="single"/>
          <w:lang w:eastAsia="ar-SA"/>
        </w:rPr>
        <w:t>a beszedési megbízáshoz okiratot nem kell csatolni</w:t>
      </w:r>
    </w:p>
    <w:p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i/>
          <w:sz w:val="24"/>
          <w:szCs w:val="24"/>
          <w:lang w:eastAsia="ar-SA"/>
        </w:rPr>
        <w:t xml:space="preserve">b) </w:t>
      </w:r>
      <w:r>
        <w:rPr>
          <w:sz w:val="24"/>
          <w:szCs w:val="24"/>
          <w:lang w:eastAsia="ar-SA"/>
        </w:rPr>
        <w:t>a beszedési megbízáshoz a következő okirato(ka)t kell csatolni:</w:t>
      </w:r>
    </w:p>
    <w:p>
      <w:pPr>
        <w:suppressAutoHyphens/>
        <w:ind w:left="204"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az okirat(ok) megnevezése ...........................................................</w:t>
      </w:r>
    </w:p>
    <w:p>
      <w:pPr>
        <w:suppressAutoHyphens/>
        <w:ind w:firstLine="204"/>
        <w:jc w:val="both"/>
        <w:rPr>
          <w:sz w:val="24"/>
          <w:szCs w:val="24"/>
          <w:lang w:eastAsia="ar-SA"/>
        </w:rPr>
      </w:pPr>
    </w:p>
    <w:p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További feltételek*: </w:t>
      </w:r>
      <w:r>
        <w:rPr>
          <w:i/>
          <w:sz w:val="24"/>
          <w:szCs w:val="24"/>
          <w:lang w:eastAsia="ar-SA"/>
        </w:rPr>
        <w:t xml:space="preserve">a) </w:t>
      </w:r>
      <w:r>
        <w:rPr>
          <w:sz w:val="24"/>
          <w:szCs w:val="24"/>
          <w:lang w:eastAsia="ar-SA"/>
        </w:rPr>
        <w:t>nem kerülnek meghatározásra</w:t>
      </w:r>
    </w:p>
    <w:p>
      <w:pPr>
        <w:suppressAutoHyphens/>
        <w:ind w:left="2041"/>
        <w:jc w:val="both"/>
        <w:rPr>
          <w:sz w:val="24"/>
          <w:szCs w:val="24"/>
          <w:lang w:eastAsia="ar-SA"/>
        </w:rPr>
      </w:pPr>
      <w:r>
        <w:rPr>
          <w:i/>
          <w:sz w:val="24"/>
          <w:szCs w:val="24"/>
          <w:lang w:eastAsia="ar-SA"/>
        </w:rPr>
        <w:t xml:space="preserve">b) </w:t>
      </w:r>
      <w:r>
        <w:rPr>
          <w:sz w:val="24"/>
          <w:szCs w:val="24"/>
          <w:lang w:eastAsia="ar-SA"/>
        </w:rPr>
        <w:t>beszedési megbízásonkénti felső értékhatár a teljesítés pénznemétől függően:</w:t>
      </w:r>
    </w:p>
    <w:p>
      <w:pPr>
        <w:suppressAutoHyphens/>
        <w:ind w:left="396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............ Ft</w:t>
      </w:r>
    </w:p>
    <w:p>
      <w:pPr>
        <w:suppressAutoHyphens/>
        <w:ind w:left="3969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............devizanem ISO kódja*</w:t>
      </w:r>
    </w:p>
    <w:p>
      <w:pPr>
        <w:suppressAutoHyphens/>
        <w:ind w:left="2041"/>
        <w:jc w:val="both"/>
        <w:rPr>
          <w:sz w:val="24"/>
          <w:szCs w:val="24"/>
          <w:lang w:eastAsia="ar-SA"/>
        </w:rPr>
      </w:pPr>
      <w:r>
        <w:rPr>
          <w:i/>
          <w:sz w:val="24"/>
          <w:szCs w:val="24"/>
          <w:lang w:eastAsia="ar-SA"/>
        </w:rPr>
        <w:t xml:space="preserve">c) </w:t>
      </w:r>
      <w:r>
        <w:rPr>
          <w:sz w:val="24"/>
          <w:szCs w:val="24"/>
          <w:lang w:eastAsia="ar-SA"/>
        </w:rPr>
        <w:t>benyújtási gyakoriság: ............... (pl. napi, havi, évi)</w:t>
      </w:r>
    </w:p>
    <w:p>
      <w:pPr>
        <w:suppressAutoHyphens/>
        <w:ind w:left="2041"/>
        <w:jc w:val="both"/>
        <w:rPr>
          <w:b/>
          <w:bCs/>
          <w:sz w:val="24"/>
          <w:szCs w:val="24"/>
          <w:u w:val="single"/>
          <w:lang w:eastAsia="ar-SA"/>
        </w:rPr>
      </w:pPr>
      <w:r>
        <w:rPr>
          <w:b/>
          <w:bCs/>
          <w:i/>
          <w:sz w:val="24"/>
          <w:szCs w:val="24"/>
          <w:u w:val="single"/>
          <w:lang w:eastAsia="ar-SA"/>
        </w:rPr>
        <w:t xml:space="preserve">d) </w:t>
      </w:r>
      <w:r>
        <w:rPr>
          <w:b/>
          <w:bCs/>
          <w:sz w:val="24"/>
          <w:szCs w:val="24"/>
          <w:u w:val="single"/>
          <w:lang w:eastAsia="ar-SA"/>
        </w:rPr>
        <w:t>fedezethiány esetén a sorba állítás időtartama: 35 nap</w:t>
      </w:r>
    </w:p>
    <w:p>
      <w:pPr>
        <w:suppressAutoHyphens/>
        <w:ind w:left="2041"/>
        <w:jc w:val="both"/>
        <w:rPr>
          <w:b/>
          <w:bCs/>
          <w:i/>
          <w:sz w:val="24"/>
          <w:szCs w:val="24"/>
          <w:u w:val="single"/>
          <w:lang w:eastAsia="ar-SA"/>
        </w:rPr>
      </w:pPr>
      <w:r>
        <w:rPr>
          <w:b/>
          <w:bCs/>
          <w:i/>
          <w:sz w:val="24"/>
          <w:szCs w:val="24"/>
          <w:u w:val="single"/>
          <w:lang w:eastAsia="ar-SA"/>
        </w:rPr>
        <w:t xml:space="preserve">e) </w:t>
      </w:r>
      <w:r>
        <w:rPr>
          <w:b/>
          <w:bCs/>
          <w:sz w:val="24"/>
          <w:szCs w:val="24"/>
          <w:u w:val="single"/>
          <w:lang w:eastAsia="ar-SA"/>
        </w:rPr>
        <w:t>fedezethiány esetén a Bank részteljesítést végez</w:t>
      </w:r>
    </w:p>
    <w:p>
      <w:pPr>
        <w:suppressAutoHyphens/>
        <w:ind w:left="2041"/>
        <w:jc w:val="both"/>
        <w:rPr>
          <w:b/>
          <w:bCs/>
          <w:sz w:val="24"/>
          <w:szCs w:val="24"/>
          <w:u w:val="single"/>
          <w:lang w:eastAsia="ar-SA"/>
        </w:rPr>
      </w:pPr>
      <w:r>
        <w:rPr>
          <w:b/>
          <w:bCs/>
          <w:i/>
          <w:sz w:val="24"/>
          <w:szCs w:val="24"/>
          <w:u w:val="single"/>
          <w:lang w:eastAsia="ar-SA"/>
        </w:rPr>
        <w:t>f)</w:t>
      </w:r>
      <w:r>
        <w:rPr>
          <w:b/>
          <w:bCs/>
          <w:sz w:val="24"/>
          <w:szCs w:val="24"/>
          <w:u w:val="single"/>
          <w:lang w:eastAsia="ar-SA"/>
        </w:rPr>
        <w:t xml:space="preserve"> felhatalmazás csak a Kedvezményezett írásbeli hozzájárulásával vonható vissza</w:t>
      </w:r>
    </w:p>
    <w:p>
      <w:pPr>
        <w:suppressAutoHyphens/>
        <w:ind w:left="2041"/>
        <w:jc w:val="both"/>
        <w:rPr>
          <w:sz w:val="24"/>
          <w:szCs w:val="24"/>
          <w:lang w:eastAsia="ar-SA"/>
        </w:rPr>
      </w:pPr>
    </w:p>
    <w:p>
      <w:pPr>
        <w:suppressAutoHyphens/>
        <w:ind w:firstLine="204"/>
        <w:jc w:val="both"/>
        <w:rPr>
          <w:sz w:val="24"/>
          <w:szCs w:val="24"/>
          <w:lang w:eastAsia="ar-SA"/>
        </w:rPr>
      </w:pPr>
    </w:p>
    <w:p>
      <w:pPr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Budapest,</w:t>
      </w:r>
    </w:p>
    <w:p>
      <w:pPr>
        <w:tabs>
          <w:tab w:pos="1549" w:val="left"/>
        </w:tabs>
        <w:suppressAutoHyphens/>
        <w:ind w:firstLine="204"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ab/>
      </w:r>
    </w:p>
    <w:p>
      <w:pPr>
        <w:suppressAutoHyphens/>
        <w:ind w:left="4536"/>
        <w:jc w:val="center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............................................................</w:t>
      </w:r>
      <w:r>
        <w:rPr>
          <w:sz w:val="24"/>
          <w:szCs w:val="24"/>
          <w:lang w:eastAsia="ar-SA"/>
        </w:rPr>
        <w:br/>
      </w:r>
      <w:r>
        <w:rPr>
          <w:sz w:val="24"/>
          <w:szCs w:val="24"/>
          <w:lang w:eastAsia="ar-SA"/>
        </w:rPr>
        <w:t>Fizető fél számlatulajdonos</w:t>
      </w:r>
    </w:p>
    <w:p>
      <w:pPr>
        <w:rPr>
          <w:sz w:val="24"/>
          <w:szCs w:val="24"/>
        </w:rPr>
      </w:pPr>
    </w:p>
    <w:p>
      <w:pPr>
        <w:ind w:left="6372" w:firstLine="708"/>
        <w:jc w:val="center"/>
        <w:rPr>
          <w:i/>
        </w:rPr>
      </w:pP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>A felhatalmazás nyilvántartási száma: ...........................................................</w:t>
      </w:r>
    </w:p>
    <w:p>
      <w:pPr>
        <w:suppressAutoHyphens/>
        <w:jc w:val="both"/>
        <w:rPr>
          <w:sz w:val="24"/>
          <w:szCs w:val="24"/>
          <w:lang w:eastAsia="ar-SA"/>
        </w:rPr>
      </w:pPr>
    </w:p>
    <w:p>
      <w:pPr>
        <w:suppressAutoHyphens/>
        <w:jc w:val="both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Keltezés: ………………..</w:t>
      </w:r>
    </w:p>
    <w:p>
      <w:pPr>
        <w:spacing w:before="360"/>
        <w:ind w:left="4820"/>
        <w:jc w:val="center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</w:t>
      </w:r>
    </w:p>
    <w:p>
      <w:pPr>
        <w:ind w:left="4820"/>
        <w:jc w:val="center"/>
        <w:rPr>
          <w:sz w:val="24"/>
          <w:szCs w:val="24"/>
        </w:rPr>
      </w:pPr>
      <w:r>
        <w:rPr>
          <w:sz w:val="24"/>
          <w:szCs w:val="24"/>
        </w:rPr>
        <w:t>Pénzintézet aláírása</w:t>
      </w:r>
    </w:p>
    <w:sectPr>
      <w:pgSz w:w="11906" w:h="16838"/>
      <w:pgMar w:top="1134" w:right="1247" w:bottom="1134" w:left="1247" w:header="709" w:footer="82" w:gutter="0"/>
      <w:cols w:space="708"/>
      <w:docGrid w:type="default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xmlns:w="http://schemas.openxmlformats.org/wordprocessingml/2006/main" w:name="overrideTableStyleFontSizeAndJustification" w:uri="http://schemas.microsoft.com/office/word" w:val="1"/>
    <w:compatSetting xmlns:w="http://schemas.openxmlformats.org/wordprocessingml/2006/main" w:name="enableOpenTypeFeatures" w:uri="http://schemas.microsoft.com/office/word" w:val="1"/>
    <w:compatSetting xmlns:w="http://schemas.openxmlformats.org/wordprocessingml/2006/main" w:name="doNotFlipMirrorIndents" w:uri="http://schemas.microsoft.com/office/word" w:val="1"/>
    <w:compatSetting xmlns:w="http://schemas.openxmlformats.org/wordprocessingml/2006/main" w:name="differentiateMultirowTableHeaders" w:uri="http://schemas.microsoft.com/office/word" w:val="1"/>
    <w:compatSetting xmlns:w="http://schemas.openxmlformats.org/wordprocessingml/2006/main" w:name="useWord2013TrackBottomHyphenation" w:uri="http://schemas.microsoft.com/office/word" w:val="1"/>
  </w:compat>
  <w:proofState xmlns:w="http://schemas.openxmlformats.org/wordprocessingml/2006/main" w:spelling="clean" w:grammar="clean"/>
  <w:characterSpacingControl xmlns:w="http://schemas.openxmlformats.org/wordprocessingml/2006/main" w:val="doNotCompress"/>
  <w:hdrShapeDefaults xmlns:w="http://schemas.openxmlformats.org/wordprocessingml/2006/main">
    <o:shapedefaults xmlns:v="urn:schemas-microsoft-com:vml" xmlns:o="urn:schemas-microsoft-com:office:office" v:ext="edit" spidmax="2050"/>
  </w:hdrShapeDefaults>
  <w:rsids xmlns:w="http://schemas.openxmlformats.org/wordprocessingml/2006/main">
    <w:rsidRoot w:val="0006197D"/>
    <w:rsid w:val="000032D1"/>
    <w:rsid w:val="000521C2"/>
    <w:rsid w:val="0006197D"/>
    <w:rsid w:val="00095EBA"/>
    <w:rsid w:val="000B404B"/>
    <w:rsid w:val="001029A5"/>
    <w:rsid w:val="00117DA3"/>
    <w:rsid w:val="001300DE"/>
    <w:rsid w:val="001575D4"/>
    <w:rsid w:val="001B298A"/>
    <w:rsid w:val="001F0A33"/>
    <w:rsid w:val="00343F32"/>
    <w:rsid w:val="00363C2D"/>
    <w:rsid w:val="00375C22"/>
    <w:rsid w:val="003C4DCE"/>
    <w:rsid w:val="004214A3"/>
    <w:rsid w:val="00425346"/>
    <w:rsid w:val="0044588D"/>
    <w:rsid w:val="0044591D"/>
    <w:rsid w:val="00494B1B"/>
    <w:rsid w:val="005757F2"/>
    <w:rsid w:val="005B0145"/>
    <w:rsid w:val="005F4635"/>
    <w:rsid w:val="00664E5C"/>
    <w:rsid w:val="00712204"/>
    <w:rsid w:val="00737E66"/>
    <w:rsid w:val="007D6C1C"/>
    <w:rsid w:val="007F1162"/>
    <w:rsid w:val="00833973"/>
    <w:rsid w:val="00890CA0"/>
    <w:rsid w:val="00A85279"/>
    <w:rsid w:val="00AD13D5"/>
    <w:rsid w:val="00AD63B7"/>
    <w:rsid w:val="00B01182"/>
    <w:rsid w:val="00B231DB"/>
    <w:rsid w:val="00BC1730"/>
    <w:rsid w:val="00C01B93"/>
    <w:rsid w:val="00CA162E"/>
    <w:rsid w:val="00CA17FC"/>
    <w:rsid w:val="00D010F5"/>
    <w:rsid w:val="00D44867"/>
    <w:rsid w:val="00D6620C"/>
    <w:rsid w:val="00E5254B"/>
    <w:rsid w:val="00E60242"/>
    <w:rsid w:val="00E62169"/>
    <w:rsid w:val="00ED57CE"/>
    <w:rsid w:val="00F04B51"/>
    <w:rsid w:val="00F07594"/>
    <w:rsid w:val="00F109DE"/>
    <w:rsid w:val="00F2692E"/>
    <w:rsid w:val="00F90B20"/>
  </w:rsids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clrSchemeMapping xmlns:w="http://schemas.openxmlformats.org/wordprocessingml/2006/main" w:bg1="light1" w:t1="dark1" w:bg2="light2" w:t2="dark2" w:accent1="accent1" w:accent2="accent2" w:accent3="accent3" w:accent4="accent4" w:accent5="accent5" w:accent6="accent6" w:hyperlink="hyperlink" w:followedHyperlink="followedHyperlink"/>
  <w:shapeDefaults xmlns:w="http://schemas.openxmlformats.org/wordprocessingml/2006/main">
    <o:shapedefaults xmlns:v="urn:schemas-microsoft-com:vml" xmlns:o="urn:schemas-microsoft-com:office:office" v:ext="edit" spidmax="2050"/>
    <o:shapelayout xmlns:v="urn:schemas-microsoft-com:vml" xmlns:o="urn:schemas-microsoft-com:office:office" v:ext="edit">
      <o:idmap v:ext="edit" data="2"/>
    </o:shapelayout>
  </w:shapeDefaults>
  <w:decimalSymbol xmlns:w="http://schemas.openxmlformats.org/wordprocessingml/2006/main" w:val=","/>
  <w:listSeparator xmlns:w="http://schemas.openxmlformats.org/wordprocessingml/2006/main" w:val=";"/>
  <w14:docId xmlns:w14="http://schemas.microsoft.com/office/word/2010/wordml" w14:val="2474825C"/>
  <w15:docId xmlns:w15="http://schemas.microsoft.com/office/word/2012/wordml" w15:val="{341E108D-2F7F-4160-839B-8377056C1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/>
        <w:sz w:val="22"/>
        <w:szCs w:val="22"/>
        <w:lang w:val="hu-HU" w:bidi="ar-SA" w:eastAsia="en-US"/>
      </w:rPr>
    </w:rPrDefault>
    <w:pPrDefault>
      <w:pPr>
        <w:spacing w:after="200" w:lineRule="auto" w:line="276"/>
      </w:pPr>
    </w:pPrDefault>
  </w:docDefaults>
  <w:latentStyles xmlns:w="http://schemas.openxmlformats.org/wordprocessingml/2006/main"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" w:default="true">
    <w:name w:val="Normal"/>
    <w:qFormat/>
    <w:pPr>
      <w:autoSpaceDE w:val="false"/>
      <w:autoSpaceDN w:val="false"/>
      <w:spacing w:after="0" w:lineRule="auto" w:line="240"/>
    </w:pPr>
    <w:rPr>
      <w:rFonts w:ascii="Times New Roman" w:eastAsia="Times New Roman" w:hAnsi="Times New Roman" w:cs="Times New Roman"/>
      <w:sz w:val="26"/>
      <w:szCs w:val="26"/>
      <w:lang w:eastAsia="hu-HU"/>
    </w:rPr>
  </w:style>
  <w:style w:type="character" w:styleId="Bekezdsalapbettpusa" w:default="true">
    <w:name w:val="Default Paragraph Font"/>
    <w:uiPriority w:val="1"/>
    <w:semiHidden/>
    <w:unhideWhenUsed/>
    <w:rPr/>
  </w:style>
  <w:style w:type="table" w:styleId="Normltblzat" w:default="true">
    <w:name w:val="Normal Table"/>
    <w:uiPriority w:val="99"/>
    <w:semiHidden/>
    <w:unhideWhenUsed/>
    <w:pPr/>
    <w:rPr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emlista" w:default="true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pos="4536" w:val="center"/>
        <w:tab w:pos="9072" w:val="right"/>
      </w:tabs>
    </w:pPr>
    <w:rPr>
      <w:rFonts w:eastAsia="Calibri"/>
      <w:sz w:val="20"/>
      <w:szCs w:val="20"/>
    </w:rPr>
  </w:style>
  <w:style w:type="character" w:styleId="lfejChar">
    <w:name w:val="Élőfej Char"/>
    <w:basedOn w:val="Bekezdsalapbettpusa"/>
    <w:link w:val="lfej"/>
    <w:uiPriority w:val="99"/>
    <w:rPr>
      <w:rFonts w:ascii="Times New Roman" w:eastAsia="Calibri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pPr>
      <w:tabs>
        <w:tab w:pos="4536" w:val="center"/>
        <w:tab w:pos="9072" w:val="right"/>
      </w:tabs>
    </w:pPr>
    <w:rPr>
      <w:rFonts w:eastAsia="Calibri"/>
      <w:sz w:val="20"/>
      <w:szCs w:val="20"/>
    </w:rPr>
  </w:style>
  <w:style w:type="character" w:styleId="llbChar">
    <w:name w:val="Élőláb Char"/>
    <w:basedOn w:val="Bekezdsalapbettpusa"/>
    <w:link w:val="llb"/>
    <w:uiPriority w:val="99"/>
    <w:rPr>
      <w:rFonts w:ascii="Times New Roman" w:eastAsia="Calibri" w:hAnsi="Times New Roman" w:cs="Times New Roman"/>
      <w:sz w:val="20"/>
      <w:szCs w:val="20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pPr/>
    <w:rPr>
      <w:sz w:val="20"/>
      <w:szCs w:val="20"/>
    </w:rPr>
  </w:style>
  <w:style w:type="character" w:styleId="JegyzetszvegChar">
    <w:name w:val="Jegyzetszöveg Char"/>
    <w:basedOn w:val="Bekezdsalapbettpusa"/>
    <w:link w:val="Jegyzetszveg"/>
    <w:uiPriority w:val="99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pPr/>
    <w:rPr>
      <w:b/>
      <w:bCs/>
    </w:rPr>
  </w:style>
  <w:style w:type="character" w:styleId="MegjegyzstrgyaChar">
    <w:name w:val="Megjegyzés tárgya Char"/>
    <w:basedOn w:val="JegyzetszvegChar"/>
    <w:link w:val="Megjegyzstrgy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styleId="FootnoteReference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87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1" Type="http://schemas.openxmlformats.org/officeDocument/2006/relationships/settings" Target="settings.xml" /><Relationship Id="rId2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Egységes InfraStruktúra</Company>
  <Template>Normal.dotm</Template>
  <TotalTime>22</TotalTime>
  <Pages>1</Pages>
  <Words>221</Words>
  <Characters>1530</Characters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Falusi Rita dr.</dc:creator>
  <cp:lastModifiedBy>Milos Katalin</cp:lastModifiedBy>
  <cp:revision>17</cp:revision>
  <cp:lastPrinted>2019-09-20T07:05:00Z</cp:lastPrinted>
  <dcterms:created xsi:type="dcterms:W3CDTF">2022-06-09T09:40:00Z</dcterms:created>
  <dcterms:modified xsi:type="dcterms:W3CDTF">2026-09-21T09:05:00Z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2147698057</vt:lpwstr>
  </property>
</Properties>
</file>