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5D25C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</w:p>
    <w:p w14:paraId="06BA9E0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04E5E9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1990C3F2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373A60BC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5A7879" w:rsidRPr="000E68D0">
        <w:rPr>
          <w:rFonts w:ascii="Garamond" w:hAnsi="Garamond" w:cstheme="minorHAnsi"/>
          <w:b/>
        </w:rPr>
        <w:t>201</w:t>
      </w:r>
      <w:r w:rsidR="005A7879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 xml:space="preserve">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1B9C7A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67B026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</w:t>
      </w:r>
      <w:r>
        <w:rPr>
          <w:rFonts w:ascii="Garamond" w:hAnsi="Garamond" w:cstheme="minorHAnsi"/>
        </w:rPr>
        <w:t>január</w:t>
      </w:r>
      <w:r w:rsidRPr="000E68D0">
        <w:rPr>
          <w:rFonts w:ascii="Garamond" w:hAnsi="Garamond" w:cstheme="minorHAnsi"/>
        </w:rPr>
        <w:t xml:space="preserve"> 1-</w:t>
      </w:r>
      <w:r>
        <w:rPr>
          <w:rFonts w:ascii="Garamond" w:hAnsi="Garamond" w:cstheme="minorHAnsi"/>
        </w:rPr>
        <w:t>j</w:t>
      </w:r>
      <w:r w:rsidRPr="000E68D0">
        <w:rPr>
          <w:rFonts w:ascii="Garamond" w:hAnsi="Garamond" w:cstheme="minorHAnsi"/>
        </w:rPr>
        <w:t>ét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Kedvezményezettekkel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Kedvezményezettek a Támogatási szerződésben megjelölt pályázatukat benyújtották.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>A Kedvezményezettek a Projektet együttműködve, a támogatási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</w:t>
      </w:r>
      <w:r w:rsidRPr="000E68D0">
        <w:rPr>
          <w:rFonts w:ascii="Garamond" w:hAnsi="Garamond"/>
        </w:rPr>
        <w:lastRenderedPageBreak/>
        <w:t>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Konzorciumvezető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>Kedvezményezettek kijelentik,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(konzorciumi szerződés)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 vagy a konzorciumban való részvétele bármilyen más módon megszűnik, vagy vele szemben felszámolási eljárás indul, végelszámolást kezdeményeznek vagy más megszüntetésre irányuló eljárás kezdődik, e Kedvezményezett konzorciumi tagsága megszűnik (a továbbiakban: konzorciumból kilépő Kedvezményezett). A konzorciumból kilépő Kedvezményezett köteles az esemény bekövetkeztétől számított 8 (nyolc)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>A 2.4. pont szerinti esetben a Konzorciumvezető vagy – amennyiben a 2.4. pontban meghatározott esetek valamelyike a Konzorciumvezető vonatkozásában következik be – a konzorciumi tagok képviselője az esemény bekövetkezésétől számított 30 (harminc) napon belül köteles a Támogató számára részletes szakmai és pénzügyi beszámolót benyújtani az utolsó – Támogató által elfogadott időközi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>A 2.4. pontban meghatározott bejelentés kézhezvételekor a Támogató a Kedvezményezettek részére nyújtandó támogatás folyósítását felfüggeszti és a Kedvezményezettek által benyújtott szakmai és pénzügyi beszámoló elfogadásáról, valamint – a jelen Teljesítési feltételek 8. pontjában rögzített feltételek fennállása esetén – a konzorciumból kilépő Kedvezményezett esetleges további visszafizetési kötelezettségéről a beszámoló kézhezvételét követő 30 (harminc) napon belül dönt. A Támogató rendelkezésére álló 30 (harminc)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Támogató a beszámolóról szóló döntés meghozatalától számított 15 (tizenöt)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>Amennyiben a Pályázati kiírás előleg biztosítására lehetőséget nyújt és a Támogató a Kedvezményezettek részére 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(első) munkaszakaszra járó előleget </w:t>
      </w:r>
      <w:r w:rsidRPr="00681812">
        <w:rPr>
          <w:rFonts w:ascii="Garamond" w:hAnsi="Garamond" w:cstheme="minorHAnsi"/>
        </w:rPr>
        <w:t>(1 (egy)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(harminc) napon belül (ha az 1. (első) munkaszakaszra vonatkozó előlegigénylést a Kedvezményezettek ezen időtartamot követően nyújtják be, az igénylés beérkezésétől számított 30 (harminc)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szakmai és pénzügyi időközi beszámoló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a szerződésben meghatározott határidőre – a Konzorciumvezető útján – nem nyújtották be az előlegre vonatkozó szakmai és pénzügyi beszámolót és a benyújtási határidő módosítását nem kezdeményezték, a Támogató a határidő lejártát követő 30 (harminc) napon belül legfeljebb egy alkalommal írásban felszólítja a Konzorciumvezetőt a beszámolási és elszámolási kötelezettségnek a felszólítás kézhezvételétől számított 15 (tizenöt) napon belül történő hiánytalan teljesítésére. A Támogató a benyújtott szakmai és pénzügyi beszámolóról a beérkezéstől számított 60 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az előleg felhasználására vonatkozó szakmai és pénzügyi beszámoló hiányos, a Támogató a beszámoló kézhezvételétől számított 60 (hatvan) napon belül legfeljebb egy alkalommal felszólítja a Konzorciumvezetőt a 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záróbeszámoló elfogadását követő 30 (harminc)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(harminc)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 xml:space="preserve">A Kedvezményezettek a 1. számú mellékletben megadott munka- és költségterv szerinti munkaszakaszok lezárását követően szakmai és pénzügyi időközi beszámolót és a Projekt Támogatási szerződésben rögzített befejező időpontját követően az utolsó munkaszakaszról szakmai és pénzügyi időközi 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r w:rsidRPr="000E68D0">
        <w:rPr>
          <w:rFonts w:ascii="Garamond" w:hAnsi="Garamond" w:cstheme="minorHAnsi"/>
        </w:rPr>
        <w:lastRenderedPageBreak/>
        <w:t>szakmai és pénzügyi záróbeszámolót kötelesek benyújtani a Támogató részére az alábbi 4.2-4.9. pontokban foglaltak szerint az 1. számú mellékletben megjelölt munkaszakaszok befejezési határidejét követő 30 (harminc) napon belül.</w:t>
      </w:r>
      <w:r>
        <w:rPr>
          <w:rFonts w:ascii="Garamond" w:hAnsi="Garamond" w:cstheme="minorHAnsi"/>
        </w:rPr>
        <w:t xml:space="preserve"> </w:t>
      </w:r>
      <w:r w:rsidRPr="002279CD">
        <w:rPr>
          <w:rFonts w:ascii="Garamond" w:hAnsi="Garamond" w:cstheme="minorHAnsi"/>
        </w:rPr>
        <w:t>Amennyiben a Projekt 1 (egy) munkaszakaszban valósul meg, a Kedvezményezett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a Projekt egészéről szakmai és pénzügyi záróbeszámolót köteles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benyújtani a Támogató részére a Projekt Támogatási szerződésben rögzített befejezési időpontját követő 30 (harminc) napon belül a 3.2-3.9. pontokban foglaltak szerint.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szakmai és pénzügyi időközi és záró beszámolóban a Kedvezményezettek kötelesek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munka- és költségtervhez.</w:t>
      </w:r>
    </w:p>
    <w:p w14:paraId="4C415A2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2B63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4.3.</w:t>
      </w:r>
      <w:r w:rsidRPr="000E68D0">
        <w:rPr>
          <w:rFonts w:ascii="Garamond" w:hAnsi="Garamond" w:cstheme="minorHAnsi"/>
        </w:rPr>
        <w:tab/>
        <w:t>A Kedvezményezettek a szakmai és pénzügyi időközi és záróbeszámolót a 4. és 5. számú mellékletben foglalt előírásoknak megfelelően kötelesek elkészíteni. A Kedvezményezettek szakmai és pénzügyi időközi és záróbeszámolóit a Konzorciumvezető összesíti és küldi meg a Támogatónak.</w:t>
      </w:r>
    </w:p>
    <w:p w14:paraId="558D847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4.4.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a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4.5.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köthetnek. 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4D45AC7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4.6.</w:t>
      </w:r>
      <w:r w:rsidRPr="000E68D0">
        <w:rPr>
          <w:rFonts w:ascii="Garamond" w:hAnsi="Garamond" w:cstheme="minorHAnsi"/>
        </w:rPr>
        <w:tab/>
        <w:t xml:space="preserve">A Kedvezményezettek kötelesek a Támogatást 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4.7.</w:t>
      </w:r>
      <w:r w:rsidRPr="000E68D0">
        <w:rPr>
          <w:rFonts w:ascii="Garamond" w:hAnsi="Garamond" w:cstheme="minorHAnsi"/>
        </w:rPr>
        <w:tab/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3DDD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4.8.</w:t>
      </w:r>
      <w:r w:rsidRPr="000E68D0">
        <w:rPr>
          <w:rFonts w:ascii="Garamond" w:hAnsi="Garamond" w:cstheme="minorHAnsi"/>
        </w:rPr>
        <w:tab/>
        <w:t>A Kedvezményezettek jogosultak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Kedvezményezettek kötelesek a soron következő szakmai és pénzügyi időközi vagy záróbeszámolóban a Támogatónak bejelenteni és megindokolni annak szükségességét.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4.10.</w:t>
      </w:r>
      <w:r w:rsidRPr="000E68D0">
        <w:rPr>
          <w:rFonts w:ascii="Garamond" w:hAnsi="Garamond" w:cstheme="minorHAnsi"/>
        </w:rPr>
        <w:tab/>
        <w:t>A szakmai és pénzügyi időközi vagy záróbeszámolóval kapcsolatos esetleges felszólításra és hiánypótlásra és a szakmai és pénzügyi időközi vagy záróbeszámoló elfogadására a 3.2.5-3.2.6. pontban foglaltakat kell megfelelően alkalmazni.</w:t>
      </w:r>
    </w:p>
    <w:p w14:paraId="28922B7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4.11.</w:t>
      </w:r>
      <w:r w:rsidRPr="000E68D0">
        <w:rPr>
          <w:rFonts w:ascii="Garamond" w:hAnsi="Garamond" w:cstheme="minorHAnsi"/>
        </w:rPr>
        <w:tab/>
        <w:t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4.12.</w:t>
      </w:r>
      <w:r w:rsidRPr="000E68D0">
        <w:rPr>
          <w:rFonts w:ascii="Garamond" w:hAnsi="Garamond" w:cstheme="minorHAnsi"/>
        </w:rPr>
        <w:tab/>
        <w:t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fenntartási jelentést benyújtani a Támogatónak. A fenntartási jelentésben a Kedvezményezettek kötelesek számot adni a fenntartási időszak céljának megvalósulásáról a 4. számú mellékletben foglaltak szerint. A fenntartási jelentés benyújtására, értékelésére és elfogadására az időközi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3ACC21A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4.13.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0CA8C9A3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424C2AC9" w14:textId="3DFD58FC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az 1. számú melléklet szerinti pályázati adatlapon szereplő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 vagy a megszüntetésére irányuló, jogszabályban meghatározott egyéb eljárás 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0F8F54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%-át meghaladó munkaszakaszon belüli, költségnemek közötti költségátcsoportosítás szükséges;</w:t>
      </w:r>
    </w:p>
    <w:p w14:paraId="59E62790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6D88B4C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(nyolc)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>A bejelentési kötelezettség teljesítőjétől függően a Konzorciumvezető vagy a Kedvezményezettek a bejelentést az előírt szerződésmódosítási formanyomtatvány benyújtásával, formanyomtatvány hiánya esetén egyéb módon, írásban, cégszerűen aláírtan kötelesek teljesíteni.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00047A5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>A Kedvezményezettek a 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jogosultak előterjeszteni. Kivételt képez e rendelkezés alól a támogatási jogviszony szempontjából meghatározó adatokban és körülményekben bekövetkezett változás alapján indokolt szerződésmódosítás, amelyet a Kedvezményezettek a tudomásukra jutásuktól számított 8 (nyolc) napon belül kötelesek írásban a Támogató tudomására hozni.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 xml:space="preserve">a Konzorciumvezetőt vagy – az 5.3. pont szerinti esetben – a Kedvezményezettet. A 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(tizenöt)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5130F98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D9B308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 beszámolási kötelezettségüknek a 4.10. pont szerinti hiánypótlásra rendelkezésre álló határidő leteltéig nem vagy nem megfelelően tesznek eleget;</w:t>
      </w:r>
    </w:p>
    <w:p w14:paraId="35A26B36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 és a Támogató a Kedvezményezettek időközi vagy záróbeszámolóját elutasítja;</w:t>
      </w:r>
    </w:p>
    <w:p w14:paraId="32F7D63A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- akár előzetesen - tett nyilatkozatai bármelyikét visszavonja;</w:t>
      </w:r>
    </w:p>
    <w:p w14:paraId="0F794215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az időközi vagy záróbeszámoló vonatkozásában beszámolási kötelezettségüknek nem vagy nem megfelelően tesznek eleget a 3.2.5., 3.2.6. vagy 4.10. pontban meghatározott, hiánypótlásra rendelkezésre álló határidőre;</w:t>
      </w:r>
    </w:p>
    <w:p w14:paraId="39E8D2A8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77777777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valamely 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77777777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4467A602" w14:textId="77777777" w:rsidR="00BC1111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>
        <w:rPr>
          <w:rFonts w:ascii="Garamond" w:hAnsi="Garamond" w:cstheme="minorHAnsi"/>
        </w:rPr>
        <w:t xml:space="preserve"> vagy</w:t>
      </w:r>
    </w:p>
    <w:p w14:paraId="57586BD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Pr="000E68D0">
        <w:rPr>
          <w:rFonts w:ascii="Garamond" w:hAnsi="Garamond" w:cstheme="minorHAnsi"/>
        </w:rPr>
        <w:t>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77777777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5533D876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 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>Amennyiben a Támogató elállási vagy felmondási jogának gyakorlására alapot adó, 8.1-8.2. pontban meghatározott valamely körülmény bekövetkezik, a Kedvezményezettek a tudomásukra jutásától számított 8 (nyolc) napon belül kötelesek azt 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78E027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  <w:t>Ha a Kedvezményezettek által vállalt valamely indikátor - a Kedvezményezettek érdekkörében felmerült okból - nem éri el a Projektre a Támogatási szerződés 1. számú mellékletében meghatározott érték 75%-át, a Támogató dönthet a Kedvezményezetteket terhelő fenntartási kötelezettség időtartamának meghosszabbításáról, további indikátor vállalására kötelezheti a Kedvezményezetteket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Kedvezményezettek indoklását.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77777777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58A8B5B2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4131B4">
        <w:rPr>
          <w:rFonts w:ascii="Garamond" w:eastAsia="Calibri" w:hAnsi="Garamond" w:cs="Calibri"/>
        </w:rPr>
        <w:t>projekt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fenntartási jelentésük Támogató általi jóváhagyásától számított 10 (tíz)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25B32E7F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 xml:space="preserve">A Kedvezményezett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 xml:space="preserve">z kapcsolódó egyéb tájékoztatásban köteles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</w:t>
      </w:r>
      <w:r w:rsidR="008B2DEF">
        <w:rPr>
          <w:rFonts w:ascii="Garamond" w:hAnsi="Garamond" w:cstheme="minorHAnsi"/>
        </w:rPr>
        <w:t>, az EUREKA program keretében</w:t>
      </w:r>
      <w:r w:rsidR="007D7C43">
        <w:rPr>
          <w:rFonts w:ascii="Garamond" w:hAnsi="Garamond" w:cstheme="minorHAnsi"/>
        </w:rPr>
        <w:t xml:space="preserve"> valósult meg</w:t>
      </w:r>
      <w:r w:rsidR="007D7C43" w:rsidRPr="000E68D0">
        <w:rPr>
          <w:rFonts w:ascii="Garamond" w:hAnsi="Garamond" w:cstheme="minorHAnsi"/>
        </w:rPr>
        <w:t xml:space="preserve">. A Kedvezményezett köteles a Támogató részére benyújtott időközi és záróbeszámolókban számot adni a tájékoztatással és nyilvánossággal kapcsolatos intézkedéseiről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7D7C43" w:rsidRPr="001A7A75">
        <w:rPr>
          <w:rFonts w:ascii="Garamond" w:hAnsi="Garamond" w:cstheme="minorHAnsi"/>
        </w:rPr>
        <w:t>„</w:t>
      </w:r>
      <w:r w:rsidR="007D7C43">
        <w:rPr>
          <w:rFonts w:ascii="Garamond" w:hAnsi="Garamond" w:cstheme="minorHAnsi"/>
        </w:rPr>
        <w:t>Az NKFI Hivatal támogatásával a Nemzeti Kutatási Fejlesztési és Innovációs Alapból megvalósuló programok kommunikációs követelményei</w:t>
      </w:r>
      <w:r w:rsidR="007D7C43" w:rsidRPr="001A7A75">
        <w:rPr>
          <w:rFonts w:ascii="Garamond" w:hAnsi="Garamond" w:cstheme="minorHAnsi"/>
        </w:rPr>
        <w:t>”</w:t>
      </w:r>
      <w:r w:rsidR="007D7C43" w:rsidRPr="000E68D0">
        <w:rPr>
          <w:rFonts w:ascii="Garamond" w:hAnsi="Garamond" w:cstheme="minorHAnsi"/>
        </w:rPr>
        <w:t xml:space="preserve"> című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C938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 és a Kedvezményezettek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98942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(nyolc)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4E7308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A02FF58" w14:textId="77777777" w:rsidR="00B64939" w:rsidRDefault="00B64939" w:rsidP="004E7308">
      <w:pPr>
        <w:rPr>
          <w:rFonts w:ascii="Garamond" w:hAnsi="Garamond" w:cstheme="minorHAnsi"/>
        </w:rPr>
      </w:pPr>
    </w:p>
    <w:p w14:paraId="600AD1F8" w14:textId="77777777" w:rsidR="00B64939" w:rsidRPr="000E68D0" w:rsidRDefault="00B64939" w:rsidP="004E7308">
      <w:pPr>
        <w:rPr>
          <w:rFonts w:ascii="Garamond" w:hAnsi="Garamond" w:cstheme="minorHAnsi"/>
        </w:rPr>
      </w:pPr>
    </w:p>
    <w:p w14:paraId="71898C44" w14:textId="5D86ABD6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8E043EC" w14:textId="77777777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E9A6D9B" w14:textId="77777777" w:rsidR="00B64939" w:rsidRPr="000E68D0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F8C6E3D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13696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4E7308">
        <w:rPr>
          <w:rFonts w:ascii="Garamond" w:hAnsi="Garamond" w:cstheme="minorHAnsi"/>
          <w:highlight w:val="yellow"/>
        </w:rPr>
        <w:t>….</w:t>
      </w:r>
      <w:r w:rsidR="004E7308" w:rsidRPr="00953D03">
        <w:rPr>
          <w:rFonts w:ascii="Garamond" w:hAnsi="Garamond" w:cstheme="minorHAnsi"/>
          <w:highlight w:val="yellow"/>
        </w:rPr>
        <w:t xml:space="preserve"> </w:t>
      </w:r>
      <w:r w:rsidRPr="00953D03">
        <w:rPr>
          <w:rFonts w:ascii="Garamond" w:hAnsi="Garamond" w:cstheme="minorHAnsi"/>
          <w:highlight w:val="yellow"/>
        </w:rPr>
        <w:t>(</w:t>
      </w:r>
      <w:r w:rsidR="004E7308">
        <w:rPr>
          <w:rFonts w:ascii="Garamond" w:hAnsi="Garamond" w:cstheme="minorHAnsi"/>
          <w:highlight w:val="yellow"/>
        </w:rPr>
        <w:t>….</w:t>
      </w:r>
      <w:r w:rsidRPr="00953D03">
        <w:rPr>
          <w:rFonts w:ascii="Garamond" w:hAnsi="Garamond" w:cstheme="minorHAnsi"/>
          <w:highlight w:val="yellow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B64939">
        <w:tc>
          <w:tcPr>
            <w:tcW w:w="4606" w:type="dxa"/>
          </w:tcPr>
          <w:p w14:paraId="10FE43A3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A35082B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2F871DA8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D898D2C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50F9B45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045ABB6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27D4074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5458EE3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2B70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5DE7E9E8" w14:textId="77777777" w:rsidTr="00B64939">
        <w:tc>
          <w:tcPr>
            <w:tcW w:w="4606" w:type="dxa"/>
          </w:tcPr>
          <w:p w14:paraId="7AF2AEDE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2B803F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EE3C5A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3219C09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1B6BEA5A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20647176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48617590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250545E5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C1C0135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128E0D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A5657B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C5A8D2D" w14:textId="164E6CDA" w:rsidR="00A14B08" w:rsidRPr="00405B1B" w:rsidRDefault="00A14B08" w:rsidP="00405B1B">
      <w:pPr>
        <w:jc w:val="center"/>
        <w:rPr>
          <w:b/>
        </w:rPr>
      </w:pPr>
    </w:p>
    <w:sectPr w:rsidR="00A14B08" w:rsidRPr="00405B1B" w:rsidSect="00C4591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4EF5DB" w14:textId="77777777" w:rsidR="004A0C95" w:rsidRDefault="004A0C95" w:rsidP="00363146">
      <w:pPr>
        <w:spacing w:after="0" w:line="240" w:lineRule="auto"/>
      </w:pPr>
      <w:r>
        <w:separator/>
      </w:r>
    </w:p>
  </w:endnote>
  <w:endnote w:type="continuationSeparator" w:id="0">
    <w:p w14:paraId="6787049E" w14:textId="77777777" w:rsidR="004A0C95" w:rsidRDefault="004A0C9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288247157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94D105D" w14:textId="77777777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6EE0F919" w14:textId="6C797701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3600" behindDoc="0" locked="0" layoutInCell="1" allowOverlap="1" wp14:anchorId="4FCA686D" wp14:editId="231503E0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6" name="Kép 6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38A2FD1E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AC15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AC15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58695BF" w14:textId="5FD52736" w:rsidR="00B64939" w:rsidRPr="00C45911" w:rsidRDefault="004A0C95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75C2C89" w14:textId="08AD0E36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132D14D4" w14:textId="5351E21C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1552" behindDoc="0" locked="0" layoutInCell="1" allowOverlap="1" wp14:anchorId="368258B5" wp14:editId="4191EB26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5" name="Kép 5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7A572DA6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AC15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AC159F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7F644" w14:textId="7D7F23D9" w:rsidR="00B64939" w:rsidRPr="00C45911" w:rsidRDefault="004A0C95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A41B1" w14:textId="77777777" w:rsidR="004A0C95" w:rsidRDefault="004A0C95" w:rsidP="00363146">
      <w:pPr>
        <w:spacing w:after="0" w:line="240" w:lineRule="auto"/>
      </w:pPr>
      <w:r>
        <w:separator/>
      </w:r>
    </w:p>
  </w:footnote>
  <w:footnote w:type="continuationSeparator" w:id="0">
    <w:p w14:paraId="1DD905E3" w14:textId="77777777" w:rsidR="004A0C95" w:rsidRDefault="004A0C95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1D9EC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C45911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7F64CE3" wp14:editId="1EF07D2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2B8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4F95E1F6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C45911">
      <w:rPr>
        <w:rFonts w:ascii="Garamond" w:eastAsia="Calibri" w:hAnsi="Garamond" w:cs="Times New Roman"/>
        <w:sz w:val="20"/>
        <w:szCs w:val="20"/>
      </w:rPr>
      <w:t>Minta_</w:t>
    </w:r>
    <w:r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C45911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420BCDC4" wp14:editId="59E1B08B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6B774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7EE8D745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597751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B25C0F4" w14:textId="72684886" w:rsidR="008B2DEF" w:rsidRDefault="008B2DEF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EUREKA_16</w:t>
    </w:r>
  </w:p>
  <w:p w14:paraId="0AC20131" w14:textId="7068C567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  <w:r w:rsidRPr="00C45911">
      <w:rPr>
        <w:rFonts w:ascii="Garamond" w:hAnsi="Garamond"/>
        <w:sz w:val="20"/>
        <w:szCs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B222C"/>
    <w:rsid w:val="000F5C5A"/>
    <w:rsid w:val="001339D1"/>
    <w:rsid w:val="001661E5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303583"/>
    <w:rsid w:val="00363146"/>
    <w:rsid w:val="00375BB3"/>
    <w:rsid w:val="003A2174"/>
    <w:rsid w:val="003C28D3"/>
    <w:rsid w:val="003C4984"/>
    <w:rsid w:val="003D1D42"/>
    <w:rsid w:val="00402E8D"/>
    <w:rsid w:val="00405B1B"/>
    <w:rsid w:val="004131B4"/>
    <w:rsid w:val="0042111C"/>
    <w:rsid w:val="00421EA7"/>
    <w:rsid w:val="0042223D"/>
    <w:rsid w:val="00434C6B"/>
    <w:rsid w:val="00440B0C"/>
    <w:rsid w:val="0045737C"/>
    <w:rsid w:val="00462A19"/>
    <w:rsid w:val="0047636A"/>
    <w:rsid w:val="004936C5"/>
    <w:rsid w:val="00494CBD"/>
    <w:rsid w:val="004A0C95"/>
    <w:rsid w:val="004B1966"/>
    <w:rsid w:val="004D1846"/>
    <w:rsid w:val="004E689C"/>
    <w:rsid w:val="004E7308"/>
    <w:rsid w:val="005470E2"/>
    <w:rsid w:val="00551754"/>
    <w:rsid w:val="0055613D"/>
    <w:rsid w:val="0058639B"/>
    <w:rsid w:val="005A5E72"/>
    <w:rsid w:val="005A7879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93232"/>
    <w:rsid w:val="007C048B"/>
    <w:rsid w:val="007C7B58"/>
    <w:rsid w:val="007D7C43"/>
    <w:rsid w:val="007E011A"/>
    <w:rsid w:val="007F7506"/>
    <w:rsid w:val="00823FA8"/>
    <w:rsid w:val="008303A3"/>
    <w:rsid w:val="00851579"/>
    <w:rsid w:val="008515ED"/>
    <w:rsid w:val="00852449"/>
    <w:rsid w:val="00853680"/>
    <w:rsid w:val="008A7C4B"/>
    <w:rsid w:val="008B2DEF"/>
    <w:rsid w:val="008B66D5"/>
    <w:rsid w:val="008C68E1"/>
    <w:rsid w:val="008C7A9C"/>
    <w:rsid w:val="008E0C04"/>
    <w:rsid w:val="00917408"/>
    <w:rsid w:val="0092199E"/>
    <w:rsid w:val="009505FD"/>
    <w:rsid w:val="0098514E"/>
    <w:rsid w:val="009B5314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90945"/>
    <w:rsid w:val="00A93110"/>
    <w:rsid w:val="00AB3EC7"/>
    <w:rsid w:val="00AB598E"/>
    <w:rsid w:val="00AC159F"/>
    <w:rsid w:val="00AC4021"/>
    <w:rsid w:val="00AE4328"/>
    <w:rsid w:val="00B00B16"/>
    <w:rsid w:val="00B10CEF"/>
    <w:rsid w:val="00B11CA7"/>
    <w:rsid w:val="00B16C7C"/>
    <w:rsid w:val="00B60ADF"/>
    <w:rsid w:val="00B6445F"/>
    <w:rsid w:val="00B64939"/>
    <w:rsid w:val="00B94B76"/>
    <w:rsid w:val="00BA0AC9"/>
    <w:rsid w:val="00BB5714"/>
    <w:rsid w:val="00BC1111"/>
    <w:rsid w:val="00BC43A9"/>
    <w:rsid w:val="00BC59DA"/>
    <w:rsid w:val="00BC616B"/>
    <w:rsid w:val="00BD757E"/>
    <w:rsid w:val="00BF2295"/>
    <w:rsid w:val="00C016F8"/>
    <w:rsid w:val="00C03AF8"/>
    <w:rsid w:val="00C04F6F"/>
    <w:rsid w:val="00C05AF8"/>
    <w:rsid w:val="00C3605E"/>
    <w:rsid w:val="00C45911"/>
    <w:rsid w:val="00C7420D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64131"/>
    <w:rsid w:val="00D737DB"/>
    <w:rsid w:val="00DC2247"/>
    <w:rsid w:val="00DC4713"/>
    <w:rsid w:val="00DC5D6E"/>
    <w:rsid w:val="00DD17CC"/>
    <w:rsid w:val="00DE0EFA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A08DA"/>
    <w:rsid w:val="00EC5536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D8DAC-31B9-4D55-BB29-2443FF555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5981</Words>
  <Characters>41269</Characters>
  <Application>Microsoft Office Word</Application>
  <DocSecurity>0</DocSecurity>
  <Lines>343</Lines>
  <Paragraphs>94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Szabó Júlia</cp:lastModifiedBy>
  <cp:revision>2</cp:revision>
  <cp:lastPrinted>2016-02-05T12:30:00Z</cp:lastPrinted>
  <dcterms:created xsi:type="dcterms:W3CDTF">2016-08-23T14:20:00Z</dcterms:created>
  <dcterms:modified xsi:type="dcterms:W3CDTF">2016-08-23T14:20:00Z</dcterms:modified>
</cp:coreProperties>
</file>