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44A" w:rsidRPr="001F5F4A" w:rsidRDefault="00456594" w:rsidP="00D23524">
      <w:pPr>
        <w:spacing w:before="82" w:line="254" w:lineRule="auto"/>
        <w:ind w:left="6496" w:right="144" w:hanging="6496"/>
        <w:jc w:val="center"/>
        <w:rPr>
          <w:rFonts w:cstheme="minorHAnsi"/>
          <w:b/>
          <w:spacing w:val="16"/>
          <w:sz w:val="32"/>
          <w:szCs w:val="32"/>
          <w:lang w:val="en-GB"/>
        </w:rPr>
      </w:pPr>
      <w:r w:rsidRPr="001F5F4A">
        <w:rPr>
          <w:rFonts w:cstheme="minorHAnsi"/>
          <w:b/>
          <w:sz w:val="32"/>
          <w:szCs w:val="32"/>
          <w:lang w:val="en-GB"/>
        </w:rPr>
        <w:t>OPEN</w:t>
      </w:r>
      <w:r w:rsidRPr="001F5F4A">
        <w:rPr>
          <w:rFonts w:cstheme="minorHAnsi"/>
          <w:b/>
          <w:spacing w:val="16"/>
          <w:sz w:val="32"/>
          <w:szCs w:val="32"/>
          <w:lang w:val="en-GB"/>
        </w:rPr>
        <w:t xml:space="preserve"> </w:t>
      </w:r>
      <w:r w:rsidR="000673F2" w:rsidRPr="001F5F4A">
        <w:rPr>
          <w:rFonts w:cstheme="minorHAnsi"/>
          <w:b/>
          <w:sz w:val="32"/>
          <w:szCs w:val="32"/>
          <w:lang w:val="en-GB"/>
        </w:rPr>
        <w:t>SCIENCE</w:t>
      </w:r>
    </w:p>
    <w:p w:rsidR="00933FE6" w:rsidRPr="001F5F4A" w:rsidRDefault="000673F2" w:rsidP="00D23524">
      <w:pPr>
        <w:spacing w:before="82" w:line="254" w:lineRule="auto"/>
        <w:ind w:left="6496" w:right="144" w:hanging="6496"/>
        <w:jc w:val="center"/>
        <w:rPr>
          <w:rFonts w:eastAsia="Arial" w:cstheme="minorHAnsi"/>
          <w:sz w:val="32"/>
          <w:szCs w:val="32"/>
          <w:lang w:val="en-GB"/>
        </w:rPr>
      </w:pPr>
      <w:r w:rsidRPr="001F5F4A">
        <w:rPr>
          <w:rFonts w:cstheme="minorHAnsi"/>
          <w:b/>
          <w:spacing w:val="-12"/>
          <w:sz w:val="32"/>
          <w:szCs w:val="32"/>
          <w:lang w:val="en-GB"/>
        </w:rPr>
        <w:t xml:space="preserve">RESEARCH </w:t>
      </w:r>
      <w:r w:rsidR="00456594" w:rsidRPr="001F5F4A">
        <w:rPr>
          <w:rFonts w:cstheme="minorHAnsi"/>
          <w:b/>
          <w:spacing w:val="-12"/>
          <w:sz w:val="32"/>
          <w:szCs w:val="32"/>
          <w:lang w:val="en-GB"/>
        </w:rPr>
        <w:t>DATA</w:t>
      </w:r>
      <w:r w:rsidR="00456594" w:rsidRPr="001F5F4A">
        <w:rPr>
          <w:rFonts w:cstheme="minorHAnsi"/>
          <w:b/>
          <w:spacing w:val="2"/>
          <w:sz w:val="32"/>
          <w:szCs w:val="32"/>
          <w:lang w:val="en-GB"/>
        </w:rPr>
        <w:t xml:space="preserve"> </w:t>
      </w:r>
      <w:r w:rsidR="00456594" w:rsidRPr="001F5F4A">
        <w:rPr>
          <w:rFonts w:cstheme="minorHAnsi"/>
          <w:b/>
          <w:sz w:val="32"/>
          <w:szCs w:val="32"/>
          <w:lang w:val="en-GB"/>
        </w:rPr>
        <w:t>MANAGEMENT</w:t>
      </w:r>
      <w:r w:rsidR="00456594" w:rsidRPr="001F5F4A">
        <w:rPr>
          <w:rFonts w:cstheme="minorHAnsi"/>
          <w:b/>
          <w:spacing w:val="16"/>
          <w:sz w:val="32"/>
          <w:szCs w:val="32"/>
          <w:lang w:val="en-GB"/>
        </w:rPr>
        <w:t xml:space="preserve"> </w:t>
      </w:r>
      <w:r w:rsidR="00456594" w:rsidRPr="001F5F4A">
        <w:rPr>
          <w:rFonts w:cstheme="minorHAnsi"/>
          <w:b/>
          <w:sz w:val="32"/>
          <w:szCs w:val="32"/>
          <w:lang w:val="en-GB"/>
        </w:rPr>
        <w:t>PLAN</w:t>
      </w:r>
      <w:r w:rsidR="00456594" w:rsidRPr="001F5F4A">
        <w:rPr>
          <w:rFonts w:cstheme="minorHAnsi"/>
          <w:b/>
          <w:spacing w:val="22"/>
          <w:w w:val="101"/>
          <w:sz w:val="32"/>
          <w:szCs w:val="32"/>
          <w:lang w:val="en-GB"/>
        </w:rPr>
        <w:t xml:space="preserve"> </w:t>
      </w:r>
      <w:r w:rsidR="00456594" w:rsidRPr="001F5F4A">
        <w:rPr>
          <w:rFonts w:cstheme="minorHAnsi"/>
          <w:b/>
          <w:sz w:val="32"/>
          <w:szCs w:val="32"/>
          <w:lang w:val="en-GB"/>
        </w:rPr>
        <w:t>(DMP)</w:t>
      </w:r>
      <w:r w:rsidR="001F5F4A">
        <w:rPr>
          <w:rStyle w:val="Lbjegyzet-hivatkozs"/>
          <w:rFonts w:cstheme="minorHAnsi"/>
          <w:b/>
          <w:sz w:val="32"/>
          <w:szCs w:val="32"/>
          <w:lang w:val="en-GB"/>
        </w:rPr>
        <w:footnoteReference w:id="1"/>
      </w:r>
    </w:p>
    <w:p w:rsidR="00933FE6" w:rsidRPr="001F5F4A" w:rsidRDefault="00933FE6" w:rsidP="00ED0049">
      <w:pPr>
        <w:rPr>
          <w:rFonts w:eastAsia="Arial" w:cstheme="minorHAnsi"/>
          <w:b/>
          <w:bCs/>
          <w:sz w:val="20"/>
          <w:szCs w:val="20"/>
          <w:lang w:val="en-GB"/>
        </w:rPr>
      </w:pPr>
    </w:p>
    <w:tbl>
      <w:tblPr>
        <w:tblStyle w:val="Rcsostblzat"/>
        <w:tblW w:w="10965" w:type="dxa"/>
        <w:tblInd w:w="114" w:type="dxa"/>
        <w:tblLook w:val="04A0" w:firstRow="1" w:lastRow="0" w:firstColumn="1" w:lastColumn="0" w:noHBand="0" w:noVBand="1"/>
      </w:tblPr>
      <w:tblGrid>
        <w:gridCol w:w="3142"/>
        <w:gridCol w:w="7823"/>
      </w:tblGrid>
      <w:tr w:rsidR="00ED0049" w:rsidRPr="001F5F4A" w:rsidTr="006574F2">
        <w:tc>
          <w:tcPr>
            <w:tcW w:w="3142" w:type="dxa"/>
            <w:tcBorders>
              <w:top w:val="single" w:sz="4" w:space="0" w:color="auto"/>
              <w:bottom w:val="single" w:sz="4" w:space="0" w:color="auto"/>
            </w:tcBorders>
            <w:shd w:val="clear" w:color="auto" w:fill="auto"/>
          </w:tcPr>
          <w:p w:rsidR="00ED0049" w:rsidRPr="001F5F4A" w:rsidRDefault="00C81CCD" w:rsidP="00ED0049">
            <w:pPr>
              <w:tabs>
                <w:tab w:val="left" w:pos="5802"/>
              </w:tabs>
              <w:spacing w:line="200" w:lineRule="atLeast"/>
              <w:rPr>
                <w:rFonts w:cstheme="minorHAnsi"/>
                <w:sz w:val="28"/>
                <w:lang w:val="en-GB"/>
              </w:rPr>
            </w:pPr>
            <w:r w:rsidRPr="001F5F4A">
              <w:rPr>
                <w:rFonts w:cstheme="minorHAnsi"/>
                <w:b/>
                <w:sz w:val="28"/>
                <w:lang w:val="en-GB"/>
              </w:rPr>
              <w:t>Project</w:t>
            </w:r>
            <w:r w:rsidRPr="001F5F4A">
              <w:rPr>
                <w:rFonts w:cstheme="minorHAnsi"/>
                <w:b/>
                <w:spacing w:val="10"/>
                <w:sz w:val="28"/>
                <w:lang w:val="en-GB"/>
              </w:rPr>
              <w:t xml:space="preserve"> </w:t>
            </w:r>
            <w:r w:rsidR="00160A29" w:rsidRPr="001F5F4A">
              <w:rPr>
                <w:rFonts w:cstheme="minorHAnsi"/>
                <w:b/>
                <w:sz w:val="28"/>
                <w:lang w:val="en-GB"/>
              </w:rPr>
              <w:t>n</w:t>
            </w:r>
            <w:r w:rsidRPr="001F5F4A">
              <w:rPr>
                <w:rFonts w:cstheme="minorHAnsi"/>
                <w:b/>
                <w:sz w:val="28"/>
                <w:lang w:val="en-GB"/>
              </w:rPr>
              <w:t>umber</w:t>
            </w:r>
          </w:p>
        </w:tc>
        <w:tc>
          <w:tcPr>
            <w:tcW w:w="7823" w:type="dxa"/>
            <w:tcBorders>
              <w:top w:val="single" w:sz="4" w:space="0" w:color="auto"/>
              <w:bottom w:val="single" w:sz="4" w:space="0" w:color="auto"/>
            </w:tcBorders>
            <w:shd w:val="clear" w:color="auto" w:fill="auto"/>
          </w:tcPr>
          <w:p w:rsidR="00ED0049" w:rsidRPr="001F5F4A" w:rsidRDefault="00ED0049" w:rsidP="00ED0049">
            <w:pPr>
              <w:tabs>
                <w:tab w:val="left" w:pos="5802"/>
              </w:tabs>
              <w:spacing w:line="200" w:lineRule="atLeast"/>
              <w:rPr>
                <w:rFonts w:cstheme="minorHAnsi"/>
                <w:sz w:val="28"/>
                <w:lang w:val="en-GB"/>
              </w:rPr>
            </w:pPr>
          </w:p>
        </w:tc>
      </w:tr>
      <w:tr w:rsidR="00B77E03" w:rsidRPr="001F5F4A" w:rsidTr="006574F2">
        <w:tc>
          <w:tcPr>
            <w:tcW w:w="3142" w:type="dxa"/>
            <w:tcBorders>
              <w:top w:val="single" w:sz="4" w:space="0" w:color="auto"/>
              <w:bottom w:val="single" w:sz="4" w:space="0" w:color="auto"/>
            </w:tcBorders>
            <w:shd w:val="clear" w:color="auto" w:fill="auto"/>
          </w:tcPr>
          <w:p w:rsidR="00B77E03" w:rsidRPr="001F5F4A" w:rsidRDefault="00B77E03" w:rsidP="00160A29">
            <w:pPr>
              <w:tabs>
                <w:tab w:val="left" w:pos="5802"/>
              </w:tabs>
              <w:spacing w:line="200" w:lineRule="atLeast"/>
              <w:rPr>
                <w:rFonts w:cstheme="minorHAnsi"/>
                <w:b/>
                <w:sz w:val="28"/>
                <w:lang w:val="en-GB"/>
              </w:rPr>
            </w:pPr>
            <w:r w:rsidRPr="001F5F4A">
              <w:rPr>
                <w:rFonts w:cstheme="minorHAnsi"/>
                <w:b/>
                <w:sz w:val="28"/>
                <w:lang w:val="en-GB"/>
              </w:rPr>
              <w:t>Funder</w:t>
            </w:r>
          </w:p>
        </w:tc>
        <w:tc>
          <w:tcPr>
            <w:tcW w:w="7823" w:type="dxa"/>
            <w:tcBorders>
              <w:top w:val="single" w:sz="4" w:space="0" w:color="auto"/>
              <w:bottom w:val="single" w:sz="4" w:space="0" w:color="auto"/>
            </w:tcBorders>
            <w:shd w:val="clear" w:color="auto" w:fill="auto"/>
          </w:tcPr>
          <w:p w:rsidR="00B77E03" w:rsidRPr="001F5F4A" w:rsidRDefault="00B77E03" w:rsidP="00ED0049">
            <w:pPr>
              <w:tabs>
                <w:tab w:val="left" w:pos="5802"/>
              </w:tabs>
              <w:spacing w:line="200" w:lineRule="atLeast"/>
              <w:rPr>
                <w:rFonts w:cstheme="minorHAnsi"/>
                <w:sz w:val="28"/>
                <w:lang w:val="en-GB"/>
              </w:rPr>
            </w:pPr>
          </w:p>
        </w:tc>
      </w:tr>
      <w:tr w:rsidR="00C81CCD" w:rsidRPr="001F5F4A" w:rsidTr="006574F2">
        <w:tc>
          <w:tcPr>
            <w:tcW w:w="3142" w:type="dxa"/>
            <w:tcBorders>
              <w:top w:val="single" w:sz="4" w:space="0" w:color="auto"/>
              <w:bottom w:val="single" w:sz="4" w:space="0" w:color="auto"/>
            </w:tcBorders>
            <w:shd w:val="clear" w:color="auto" w:fill="auto"/>
          </w:tcPr>
          <w:p w:rsidR="00C81CCD" w:rsidRPr="001F5F4A" w:rsidRDefault="00C81CCD" w:rsidP="00160A29">
            <w:pPr>
              <w:tabs>
                <w:tab w:val="left" w:pos="5802"/>
              </w:tabs>
              <w:spacing w:line="200" w:lineRule="atLeast"/>
              <w:rPr>
                <w:rFonts w:cstheme="minorHAnsi"/>
                <w:sz w:val="28"/>
                <w:lang w:val="en-GB"/>
              </w:rPr>
            </w:pPr>
            <w:r w:rsidRPr="001F5F4A">
              <w:rPr>
                <w:rFonts w:cstheme="minorHAnsi"/>
                <w:b/>
                <w:sz w:val="28"/>
                <w:lang w:val="en-GB"/>
              </w:rPr>
              <w:t>Project</w:t>
            </w:r>
            <w:r w:rsidRPr="001F5F4A">
              <w:rPr>
                <w:rFonts w:cstheme="minorHAnsi"/>
                <w:b/>
                <w:spacing w:val="18"/>
                <w:sz w:val="28"/>
                <w:lang w:val="en-GB"/>
              </w:rPr>
              <w:t xml:space="preserve"> </w:t>
            </w:r>
            <w:r w:rsidR="00160A29" w:rsidRPr="001F5F4A">
              <w:rPr>
                <w:rFonts w:cstheme="minorHAnsi"/>
                <w:b/>
                <w:spacing w:val="18"/>
                <w:sz w:val="28"/>
                <w:lang w:val="en-GB"/>
              </w:rPr>
              <w:t>t</w:t>
            </w:r>
            <w:r w:rsidRPr="001F5F4A">
              <w:rPr>
                <w:rFonts w:cstheme="minorHAnsi"/>
                <w:b/>
                <w:spacing w:val="18"/>
                <w:sz w:val="28"/>
                <w:lang w:val="en-GB"/>
              </w:rPr>
              <w:t>itle</w:t>
            </w:r>
          </w:p>
        </w:tc>
        <w:tc>
          <w:tcPr>
            <w:tcW w:w="7823" w:type="dxa"/>
            <w:tcBorders>
              <w:top w:val="single" w:sz="4" w:space="0" w:color="auto"/>
              <w:bottom w:val="single" w:sz="4" w:space="0" w:color="auto"/>
            </w:tcBorders>
            <w:shd w:val="clear" w:color="auto" w:fill="auto"/>
          </w:tcPr>
          <w:p w:rsidR="00C81CCD" w:rsidRPr="001F5F4A" w:rsidRDefault="00C81CCD" w:rsidP="00ED0049">
            <w:pPr>
              <w:tabs>
                <w:tab w:val="left" w:pos="5802"/>
              </w:tabs>
              <w:spacing w:line="200" w:lineRule="atLeast"/>
              <w:rPr>
                <w:rFonts w:cstheme="minorHAnsi"/>
                <w:sz w:val="28"/>
                <w:lang w:val="en-GB"/>
              </w:rPr>
            </w:pPr>
          </w:p>
        </w:tc>
      </w:tr>
      <w:tr w:rsidR="00C81CCD" w:rsidRPr="001F5F4A" w:rsidTr="006574F2">
        <w:tc>
          <w:tcPr>
            <w:tcW w:w="3142" w:type="dxa"/>
            <w:tcBorders>
              <w:top w:val="single" w:sz="4" w:space="0" w:color="auto"/>
              <w:bottom w:val="single" w:sz="4" w:space="0" w:color="auto"/>
            </w:tcBorders>
            <w:shd w:val="clear" w:color="auto" w:fill="auto"/>
          </w:tcPr>
          <w:p w:rsidR="00C81CCD" w:rsidRPr="001F5F4A" w:rsidRDefault="00C81CCD" w:rsidP="00160A29">
            <w:pPr>
              <w:tabs>
                <w:tab w:val="left" w:pos="5802"/>
              </w:tabs>
              <w:spacing w:line="200" w:lineRule="atLeast"/>
              <w:rPr>
                <w:rFonts w:cstheme="minorHAnsi"/>
                <w:sz w:val="28"/>
                <w:lang w:val="en-GB"/>
              </w:rPr>
            </w:pPr>
            <w:r w:rsidRPr="001F5F4A">
              <w:rPr>
                <w:rFonts w:cstheme="minorHAnsi"/>
                <w:b/>
                <w:sz w:val="28"/>
                <w:lang w:val="en-GB"/>
              </w:rPr>
              <w:t xml:space="preserve">Principal </w:t>
            </w:r>
            <w:r w:rsidR="00160A29" w:rsidRPr="001F5F4A">
              <w:rPr>
                <w:rFonts w:cstheme="minorHAnsi"/>
                <w:b/>
                <w:sz w:val="28"/>
                <w:lang w:val="en-GB"/>
              </w:rPr>
              <w:t>i</w:t>
            </w:r>
            <w:r w:rsidRPr="001F5F4A">
              <w:rPr>
                <w:rFonts w:cstheme="minorHAnsi"/>
                <w:b/>
                <w:sz w:val="28"/>
                <w:lang w:val="en-GB"/>
              </w:rPr>
              <w:t>nvestigator</w:t>
            </w:r>
            <w:r w:rsidR="00AF7515">
              <w:rPr>
                <w:rFonts w:cstheme="minorHAnsi"/>
                <w:b/>
                <w:sz w:val="28"/>
                <w:lang w:val="en-GB"/>
              </w:rPr>
              <w:t xml:space="preserve"> (PI)</w:t>
            </w:r>
          </w:p>
        </w:tc>
        <w:tc>
          <w:tcPr>
            <w:tcW w:w="7823" w:type="dxa"/>
            <w:tcBorders>
              <w:top w:val="single" w:sz="4" w:space="0" w:color="auto"/>
              <w:bottom w:val="single" w:sz="4" w:space="0" w:color="auto"/>
            </w:tcBorders>
            <w:shd w:val="clear" w:color="auto" w:fill="auto"/>
          </w:tcPr>
          <w:p w:rsidR="00C81CCD" w:rsidRPr="001F5F4A" w:rsidRDefault="00C81CCD" w:rsidP="00ED0049">
            <w:pPr>
              <w:tabs>
                <w:tab w:val="left" w:pos="5802"/>
              </w:tabs>
              <w:spacing w:line="200" w:lineRule="atLeast"/>
              <w:rPr>
                <w:rFonts w:cstheme="minorHAnsi"/>
                <w:sz w:val="28"/>
                <w:lang w:val="en-GB"/>
              </w:rPr>
            </w:pPr>
          </w:p>
        </w:tc>
      </w:tr>
      <w:tr w:rsidR="00AF7515" w:rsidRPr="001F5F4A" w:rsidTr="006574F2">
        <w:tc>
          <w:tcPr>
            <w:tcW w:w="3142" w:type="dxa"/>
            <w:tcBorders>
              <w:top w:val="single" w:sz="4" w:space="0" w:color="auto"/>
              <w:bottom w:val="single" w:sz="4" w:space="0" w:color="auto"/>
            </w:tcBorders>
            <w:shd w:val="clear" w:color="auto" w:fill="auto"/>
          </w:tcPr>
          <w:p w:rsidR="00AF7515" w:rsidRPr="001F5F4A" w:rsidRDefault="00AF7515" w:rsidP="00AF7515">
            <w:pPr>
              <w:tabs>
                <w:tab w:val="left" w:pos="5802"/>
              </w:tabs>
              <w:spacing w:line="200" w:lineRule="atLeast"/>
              <w:rPr>
                <w:rFonts w:cstheme="minorHAnsi"/>
                <w:b/>
                <w:sz w:val="28"/>
                <w:lang w:val="en-GB"/>
              </w:rPr>
            </w:pPr>
            <w:r>
              <w:rPr>
                <w:rFonts w:cstheme="minorHAnsi"/>
                <w:b/>
                <w:sz w:val="28"/>
                <w:lang w:val="en-GB"/>
              </w:rPr>
              <w:t>PI ORCID identifier</w:t>
            </w:r>
          </w:p>
        </w:tc>
        <w:tc>
          <w:tcPr>
            <w:tcW w:w="7823" w:type="dxa"/>
            <w:tcBorders>
              <w:top w:val="single" w:sz="4" w:space="0" w:color="auto"/>
              <w:bottom w:val="single" w:sz="4" w:space="0" w:color="auto"/>
            </w:tcBorders>
            <w:shd w:val="clear" w:color="auto" w:fill="auto"/>
          </w:tcPr>
          <w:p w:rsidR="00AF7515" w:rsidRPr="001F5F4A" w:rsidRDefault="00AF7515" w:rsidP="00ED0049">
            <w:pPr>
              <w:tabs>
                <w:tab w:val="left" w:pos="5802"/>
              </w:tabs>
              <w:spacing w:line="200" w:lineRule="atLeast"/>
              <w:rPr>
                <w:rFonts w:cstheme="minorHAnsi"/>
                <w:sz w:val="28"/>
                <w:lang w:val="en-GB"/>
              </w:rPr>
            </w:pPr>
          </w:p>
        </w:tc>
      </w:tr>
      <w:tr w:rsidR="000673F2" w:rsidRPr="001F5F4A" w:rsidTr="006574F2">
        <w:tc>
          <w:tcPr>
            <w:tcW w:w="3142" w:type="dxa"/>
            <w:tcBorders>
              <w:top w:val="single" w:sz="4" w:space="0" w:color="auto"/>
              <w:bottom w:val="single" w:sz="4" w:space="0" w:color="auto"/>
            </w:tcBorders>
            <w:shd w:val="clear" w:color="auto" w:fill="auto"/>
          </w:tcPr>
          <w:p w:rsidR="000673F2" w:rsidRPr="001F5F4A" w:rsidRDefault="000673F2" w:rsidP="00C81CCD">
            <w:pPr>
              <w:tabs>
                <w:tab w:val="left" w:pos="5802"/>
              </w:tabs>
              <w:spacing w:line="200" w:lineRule="atLeast"/>
              <w:rPr>
                <w:rFonts w:cstheme="minorHAnsi"/>
                <w:b/>
                <w:sz w:val="28"/>
                <w:lang w:val="en-GB"/>
              </w:rPr>
            </w:pPr>
            <w:r w:rsidRPr="001F5F4A">
              <w:rPr>
                <w:rFonts w:cstheme="minorHAnsi"/>
                <w:b/>
                <w:sz w:val="28"/>
                <w:lang w:val="en-GB"/>
              </w:rPr>
              <w:t xml:space="preserve">Beneficiary </w:t>
            </w:r>
            <w:r w:rsidR="00CF3A5E" w:rsidRPr="001F5F4A">
              <w:rPr>
                <w:rFonts w:cstheme="minorHAnsi"/>
                <w:b/>
                <w:sz w:val="28"/>
                <w:lang w:val="en-GB"/>
              </w:rPr>
              <w:t>institute</w:t>
            </w:r>
          </w:p>
        </w:tc>
        <w:tc>
          <w:tcPr>
            <w:tcW w:w="7823" w:type="dxa"/>
            <w:tcBorders>
              <w:top w:val="single" w:sz="4" w:space="0" w:color="auto"/>
              <w:bottom w:val="single" w:sz="4" w:space="0" w:color="auto"/>
            </w:tcBorders>
            <w:shd w:val="clear" w:color="auto" w:fill="auto"/>
          </w:tcPr>
          <w:p w:rsidR="000673F2" w:rsidRPr="001F5F4A" w:rsidRDefault="000673F2" w:rsidP="00ED0049">
            <w:pPr>
              <w:tabs>
                <w:tab w:val="left" w:pos="5802"/>
              </w:tabs>
              <w:spacing w:line="200" w:lineRule="atLeast"/>
              <w:rPr>
                <w:rFonts w:cstheme="minorHAnsi"/>
                <w:sz w:val="28"/>
                <w:lang w:val="en-GB"/>
              </w:rPr>
            </w:pPr>
          </w:p>
        </w:tc>
      </w:tr>
      <w:tr w:rsidR="000673F2" w:rsidRPr="001F5F4A" w:rsidTr="006574F2">
        <w:tc>
          <w:tcPr>
            <w:tcW w:w="3142" w:type="dxa"/>
            <w:tcBorders>
              <w:top w:val="single" w:sz="4" w:space="0" w:color="auto"/>
              <w:bottom w:val="single" w:sz="4" w:space="0" w:color="auto"/>
            </w:tcBorders>
            <w:shd w:val="clear" w:color="auto" w:fill="auto"/>
          </w:tcPr>
          <w:p w:rsidR="000673F2" w:rsidRPr="001F5F4A" w:rsidRDefault="000673F2" w:rsidP="00C81CCD">
            <w:pPr>
              <w:tabs>
                <w:tab w:val="left" w:pos="5802"/>
              </w:tabs>
              <w:spacing w:line="200" w:lineRule="atLeast"/>
              <w:rPr>
                <w:rFonts w:cstheme="minorHAnsi"/>
                <w:b/>
                <w:sz w:val="28"/>
                <w:lang w:val="en-GB"/>
              </w:rPr>
            </w:pPr>
            <w:r w:rsidRPr="001F5F4A">
              <w:rPr>
                <w:rFonts w:cstheme="minorHAnsi"/>
                <w:b/>
                <w:sz w:val="28"/>
                <w:lang w:val="en-GB"/>
              </w:rPr>
              <w:t>Project starting date</w:t>
            </w:r>
          </w:p>
        </w:tc>
        <w:tc>
          <w:tcPr>
            <w:tcW w:w="7823" w:type="dxa"/>
            <w:tcBorders>
              <w:top w:val="single" w:sz="4" w:space="0" w:color="auto"/>
              <w:bottom w:val="single" w:sz="4" w:space="0" w:color="auto"/>
            </w:tcBorders>
            <w:shd w:val="clear" w:color="auto" w:fill="auto"/>
          </w:tcPr>
          <w:p w:rsidR="000673F2" w:rsidRPr="001F5F4A" w:rsidRDefault="000673F2" w:rsidP="00ED0049">
            <w:pPr>
              <w:tabs>
                <w:tab w:val="left" w:pos="5802"/>
              </w:tabs>
              <w:spacing w:line="200" w:lineRule="atLeast"/>
              <w:rPr>
                <w:rFonts w:cstheme="minorHAnsi"/>
                <w:sz w:val="28"/>
                <w:lang w:val="en-GB"/>
              </w:rPr>
            </w:pPr>
          </w:p>
        </w:tc>
      </w:tr>
      <w:tr w:rsidR="000673F2" w:rsidRPr="001F5F4A" w:rsidTr="006574F2">
        <w:tc>
          <w:tcPr>
            <w:tcW w:w="3142" w:type="dxa"/>
            <w:tcBorders>
              <w:top w:val="single" w:sz="4" w:space="0" w:color="auto"/>
              <w:bottom w:val="single" w:sz="4" w:space="0" w:color="auto"/>
            </w:tcBorders>
            <w:shd w:val="clear" w:color="auto" w:fill="auto"/>
          </w:tcPr>
          <w:p w:rsidR="000673F2" w:rsidRPr="001F5F4A" w:rsidRDefault="000673F2" w:rsidP="00C81CCD">
            <w:pPr>
              <w:tabs>
                <w:tab w:val="left" w:pos="5802"/>
              </w:tabs>
              <w:spacing w:line="200" w:lineRule="atLeast"/>
              <w:rPr>
                <w:rFonts w:cstheme="minorHAnsi"/>
                <w:b/>
                <w:sz w:val="28"/>
                <w:lang w:val="en-GB"/>
              </w:rPr>
            </w:pPr>
            <w:r w:rsidRPr="001F5F4A">
              <w:rPr>
                <w:rFonts w:cstheme="minorHAnsi"/>
                <w:b/>
                <w:sz w:val="28"/>
                <w:lang w:val="en-GB"/>
              </w:rPr>
              <w:t>Project end date</w:t>
            </w:r>
          </w:p>
        </w:tc>
        <w:tc>
          <w:tcPr>
            <w:tcW w:w="7823" w:type="dxa"/>
            <w:tcBorders>
              <w:top w:val="single" w:sz="4" w:space="0" w:color="auto"/>
              <w:bottom w:val="single" w:sz="4" w:space="0" w:color="auto"/>
            </w:tcBorders>
            <w:shd w:val="clear" w:color="auto" w:fill="auto"/>
          </w:tcPr>
          <w:p w:rsidR="000673F2" w:rsidRPr="001F5F4A" w:rsidRDefault="000673F2" w:rsidP="00ED0049">
            <w:pPr>
              <w:tabs>
                <w:tab w:val="left" w:pos="5802"/>
              </w:tabs>
              <w:spacing w:line="200" w:lineRule="atLeast"/>
              <w:rPr>
                <w:rFonts w:cstheme="minorHAnsi"/>
                <w:sz w:val="28"/>
                <w:lang w:val="en-GB"/>
              </w:rPr>
            </w:pPr>
          </w:p>
        </w:tc>
      </w:tr>
      <w:tr w:rsidR="00C81CCD" w:rsidRPr="001F5F4A" w:rsidTr="006574F2">
        <w:tc>
          <w:tcPr>
            <w:tcW w:w="3142" w:type="dxa"/>
            <w:tcBorders>
              <w:top w:val="single" w:sz="4" w:space="0" w:color="auto"/>
              <w:bottom w:val="single" w:sz="4" w:space="0" w:color="auto"/>
            </w:tcBorders>
            <w:shd w:val="clear" w:color="auto" w:fill="auto"/>
          </w:tcPr>
          <w:p w:rsidR="00C81CCD" w:rsidRPr="001F5F4A" w:rsidRDefault="00C81CCD" w:rsidP="00C81CCD">
            <w:pPr>
              <w:tabs>
                <w:tab w:val="left" w:pos="5802"/>
              </w:tabs>
              <w:spacing w:line="200" w:lineRule="atLeast"/>
              <w:rPr>
                <w:rFonts w:cstheme="minorHAnsi"/>
                <w:b/>
                <w:sz w:val="28"/>
                <w:lang w:val="en-GB"/>
              </w:rPr>
            </w:pPr>
            <w:r w:rsidRPr="001F5F4A">
              <w:rPr>
                <w:rFonts w:cstheme="minorHAnsi"/>
                <w:b/>
                <w:sz w:val="28"/>
                <w:lang w:val="en-GB"/>
              </w:rPr>
              <w:t>Project duration</w:t>
            </w:r>
          </w:p>
        </w:tc>
        <w:tc>
          <w:tcPr>
            <w:tcW w:w="7823" w:type="dxa"/>
            <w:tcBorders>
              <w:top w:val="single" w:sz="4" w:space="0" w:color="auto"/>
              <w:bottom w:val="single" w:sz="4" w:space="0" w:color="auto"/>
            </w:tcBorders>
            <w:shd w:val="clear" w:color="auto" w:fill="auto"/>
          </w:tcPr>
          <w:p w:rsidR="00C81CCD" w:rsidRPr="001F5F4A" w:rsidRDefault="00C81CCD" w:rsidP="00ED0049">
            <w:pPr>
              <w:tabs>
                <w:tab w:val="left" w:pos="5802"/>
              </w:tabs>
              <w:spacing w:line="200" w:lineRule="atLeast"/>
              <w:rPr>
                <w:rFonts w:cstheme="minorHAnsi"/>
                <w:sz w:val="28"/>
                <w:lang w:val="en-GB"/>
              </w:rPr>
            </w:pPr>
          </w:p>
        </w:tc>
      </w:tr>
      <w:tr w:rsidR="000673F2" w:rsidRPr="001F5F4A" w:rsidTr="006574F2">
        <w:tc>
          <w:tcPr>
            <w:tcW w:w="3142" w:type="dxa"/>
            <w:tcBorders>
              <w:top w:val="single" w:sz="4" w:space="0" w:color="auto"/>
              <w:bottom w:val="single" w:sz="4" w:space="0" w:color="auto"/>
            </w:tcBorders>
            <w:shd w:val="clear" w:color="auto" w:fill="auto"/>
          </w:tcPr>
          <w:p w:rsidR="000673F2" w:rsidRPr="001F5F4A" w:rsidRDefault="00731F4D" w:rsidP="00731F4D">
            <w:pPr>
              <w:tabs>
                <w:tab w:val="left" w:pos="5802"/>
              </w:tabs>
              <w:spacing w:line="200" w:lineRule="atLeast"/>
              <w:rPr>
                <w:rFonts w:cstheme="minorHAnsi"/>
                <w:b/>
                <w:sz w:val="28"/>
                <w:lang w:val="en-GB"/>
              </w:rPr>
            </w:pPr>
            <w:r w:rsidRPr="001F5F4A">
              <w:rPr>
                <w:rFonts w:cstheme="minorHAnsi"/>
                <w:b/>
                <w:sz w:val="28"/>
                <w:lang w:val="en-GB"/>
              </w:rPr>
              <w:t>D</w:t>
            </w:r>
            <w:r w:rsidR="00856AB6" w:rsidRPr="001F5F4A">
              <w:rPr>
                <w:rFonts w:cstheme="minorHAnsi"/>
                <w:b/>
                <w:sz w:val="28"/>
                <w:lang w:val="en-GB"/>
              </w:rPr>
              <w:t>ata manager</w:t>
            </w:r>
            <w:r w:rsidRPr="001F5F4A">
              <w:rPr>
                <w:rFonts w:cstheme="minorHAnsi"/>
                <w:b/>
                <w:sz w:val="28"/>
                <w:lang w:val="en-GB"/>
              </w:rPr>
              <w:t>/contact</w:t>
            </w:r>
          </w:p>
        </w:tc>
        <w:tc>
          <w:tcPr>
            <w:tcW w:w="7823" w:type="dxa"/>
            <w:tcBorders>
              <w:top w:val="single" w:sz="4" w:space="0" w:color="auto"/>
              <w:bottom w:val="single" w:sz="4" w:space="0" w:color="auto"/>
            </w:tcBorders>
            <w:shd w:val="clear" w:color="auto" w:fill="auto"/>
          </w:tcPr>
          <w:p w:rsidR="000673F2" w:rsidRPr="001F5F4A" w:rsidRDefault="000673F2" w:rsidP="00ED0049">
            <w:pPr>
              <w:tabs>
                <w:tab w:val="left" w:pos="5802"/>
              </w:tabs>
              <w:spacing w:line="200" w:lineRule="atLeast"/>
              <w:rPr>
                <w:rFonts w:cstheme="minorHAnsi"/>
                <w:sz w:val="28"/>
                <w:lang w:val="en-GB"/>
              </w:rPr>
            </w:pPr>
          </w:p>
        </w:tc>
      </w:tr>
      <w:tr w:rsidR="00856AB6" w:rsidRPr="001F5F4A" w:rsidTr="006574F2">
        <w:tc>
          <w:tcPr>
            <w:tcW w:w="3142" w:type="dxa"/>
            <w:tcBorders>
              <w:top w:val="single" w:sz="4" w:space="0" w:color="auto"/>
              <w:bottom w:val="single" w:sz="4" w:space="0" w:color="auto"/>
            </w:tcBorders>
            <w:shd w:val="clear" w:color="auto" w:fill="auto"/>
          </w:tcPr>
          <w:p w:rsidR="00856AB6" w:rsidRPr="001F5F4A" w:rsidRDefault="00856AB6" w:rsidP="00731F4D">
            <w:pPr>
              <w:tabs>
                <w:tab w:val="left" w:pos="5802"/>
              </w:tabs>
              <w:spacing w:line="200" w:lineRule="atLeast"/>
              <w:rPr>
                <w:rFonts w:cstheme="minorHAnsi"/>
                <w:b/>
                <w:sz w:val="28"/>
                <w:lang w:val="en-GB"/>
              </w:rPr>
            </w:pPr>
            <w:r w:rsidRPr="001F5F4A">
              <w:rPr>
                <w:rFonts w:cstheme="minorHAnsi"/>
                <w:b/>
                <w:sz w:val="28"/>
                <w:lang w:val="en-GB"/>
              </w:rPr>
              <w:t xml:space="preserve">DMP </w:t>
            </w:r>
            <w:r w:rsidR="00731F4D" w:rsidRPr="001F5F4A">
              <w:rPr>
                <w:rFonts w:cstheme="minorHAnsi"/>
                <w:b/>
                <w:sz w:val="28"/>
                <w:lang w:val="en-GB"/>
              </w:rPr>
              <w:t>1</w:t>
            </w:r>
            <w:r w:rsidR="00731F4D" w:rsidRPr="001F5F4A">
              <w:rPr>
                <w:rFonts w:cstheme="minorHAnsi"/>
                <w:b/>
                <w:sz w:val="28"/>
                <w:vertAlign w:val="superscript"/>
                <w:lang w:val="en-GB"/>
              </w:rPr>
              <w:t>st</w:t>
            </w:r>
            <w:r w:rsidR="00731F4D" w:rsidRPr="001F5F4A">
              <w:rPr>
                <w:rFonts w:cstheme="minorHAnsi"/>
                <w:b/>
                <w:sz w:val="28"/>
                <w:lang w:val="en-GB"/>
              </w:rPr>
              <w:t xml:space="preserve"> </w:t>
            </w:r>
            <w:r w:rsidRPr="001F5F4A">
              <w:rPr>
                <w:rFonts w:cstheme="minorHAnsi"/>
                <w:b/>
                <w:sz w:val="28"/>
                <w:lang w:val="en-GB"/>
              </w:rPr>
              <w:t>version</w:t>
            </w:r>
            <w:r w:rsidR="00731F4D" w:rsidRPr="001F5F4A">
              <w:rPr>
                <w:rFonts w:cstheme="minorHAnsi"/>
                <w:b/>
                <w:sz w:val="28"/>
                <w:lang w:val="en-GB"/>
              </w:rPr>
              <w:t>/</w:t>
            </w:r>
            <w:r w:rsidRPr="001F5F4A">
              <w:rPr>
                <w:rFonts w:cstheme="minorHAnsi"/>
                <w:b/>
                <w:sz w:val="28"/>
                <w:lang w:val="en-GB"/>
              </w:rPr>
              <w:t>date</w:t>
            </w:r>
          </w:p>
        </w:tc>
        <w:tc>
          <w:tcPr>
            <w:tcW w:w="7823" w:type="dxa"/>
            <w:tcBorders>
              <w:top w:val="single" w:sz="4" w:space="0" w:color="auto"/>
              <w:bottom w:val="single" w:sz="4" w:space="0" w:color="auto"/>
            </w:tcBorders>
            <w:shd w:val="clear" w:color="auto" w:fill="auto"/>
          </w:tcPr>
          <w:p w:rsidR="00856AB6" w:rsidRPr="001F5F4A" w:rsidRDefault="00856AB6" w:rsidP="00ED0049">
            <w:pPr>
              <w:tabs>
                <w:tab w:val="left" w:pos="5802"/>
              </w:tabs>
              <w:spacing w:line="200" w:lineRule="atLeast"/>
              <w:rPr>
                <w:rFonts w:cstheme="minorHAnsi"/>
                <w:sz w:val="28"/>
                <w:lang w:val="en-GB"/>
              </w:rPr>
            </w:pPr>
          </w:p>
        </w:tc>
      </w:tr>
      <w:tr w:rsidR="00731F4D" w:rsidRPr="001F5F4A" w:rsidTr="006574F2">
        <w:tc>
          <w:tcPr>
            <w:tcW w:w="3142" w:type="dxa"/>
            <w:tcBorders>
              <w:top w:val="single" w:sz="4" w:space="0" w:color="auto"/>
              <w:bottom w:val="single" w:sz="4" w:space="0" w:color="auto"/>
            </w:tcBorders>
            <w:shd w:val="clear" w:color="auto" w:fill="auto"/>
          </w:tcPr>
          <w:p w:rsidR="00731F4D" w:rsidRPr="001F5F4A" w:rsidRDefault="00731F4D" w:rsidP="00856AB6">
            <w:pPr>
              <w:tabs>
                <w:tab w:val="left" w:pos="5802"/>
              </w:tabs>
              <w:spacing w:line="200" w:lineRule="atLeast"/>
              <w:rPr>
                <w:rFonts w:cstheme="minorHAnsi"/>
                <w:b/>
                <w:sz w:val="28"/>
                <w:lang w:val="en-GB"/>
              </w:rPr>
            </w:pPr>
            <w:r w:rsidRPr="001F5F4A">
              <w:rPr>
                <w:rFonts w:cstheme="minorHAnsi"/>
                <w:b/>
                <w:sz w:val="28"/>
                <w:lang w:val="en-GB"/>
              </w:rPr>
              <w:t>DMP last update</w:t>
            </w:r>
            <w:r w:rsidR="001F5F4A" w:rsidRPr="001F5F4A">
              <w:rPr>
                <w:rStyle w:val="Lbjegyzet-hivatkozs"/>
                <w:rFonts w:cstheme="minorHAnsi"/>
                <w:b/>
                <w:sz w:val="28"/>
                <w:lang w:val="en-GB"/>
              </w:rPr>
              <w:footnoteReference w:id="2"/>
            </w:r>
            <w:r w:rsidR="00052C2E">
              <w:rPr>
                <w:rFonts w:cstheme="minorHAnsi"/>
                <w:b/>
                <w:sz w:val="28"/>
                <w:lang w:val="en-GB"/>
              </w:rPr>
              <w:t>/date</w:t>
            </w:r>
          </w:p>
        </w:tc>
        <w:tc>
          <w:tcPr>
            <w:tcW w:w="7823" w:type="dxa"/>
            <w:tcBorders>
              <w:top w:val="single" w:sz="4" w:space="0" w:color="auto"/>
              <w:bottom w:val="single" w:sz="4" w:space="0" w:color="auto"/>
            </w:tcBorders>
            <w:shd w:val="clear" w:color="auto" w:fill="auto"/>
          </w:tcPr>
          <w:p w:rsidR="00731F4D" w:rsidRPr="001F5F4A" w:rsidRDefault="00731F4D" w:rsidP="00ED0049">
            <w:pPr>
              <w:tabs>
                <w:tab w:val="left" w:pos="5802"/>
              </w:tabs>
              <w:spacing w:line="200" w:lineRule="atLeast"/>
              <w:rPr>
                <w:rFonts w:cstheme="minorHAnsi"/>
                <w:sz w:val="28"/>
                <w:lang w:val="en-GB"/>
              </w:rPr>
            </w:pPr>
          </w:p>
        </w:tc>
      </w:tr>
    </w:tbl>
    <w:p w:rsidR="00C81CCD" w:rsidRPr="001F5F4A" w:rsidRDefault="00C81CCD" w:rsidP="00ED0049">
      <w:pPr>
        <w:tabs>
          <w:tab w:val="left" w:pos="5802"/>
        </w:tabs>
        <w:spacing w:line="200" w:lineRule="atLeast"/>
        <w:ind w:left="119"/>
        <w:rPr>
          <w:rFonts w:cstheme="minorHAnsi"/>
          <w:sz w:val="24"/>
          <w:szCs w:val="24"/>
          <w:lang w:val="en-GB"/>
        </w:rPr>
      </w:pPr>
    </w:p>
    <w:tbl>
      <w:tblPr>
        <w:tblStyle w:val="Rcsostblzat"/>
        <w:tblW w:w="0" w:type="auto"/>
        <w:tblInd w:w="119" w:type="dxa"/>
        <w:tblLook w:val="04A0" w:firstRow="1" w:lastRow="0" w:firstColumn="1" w:lastColumn="0" w:noHBand="0" w:noVBand="1"/>
      </w:tblPr>
      <w:tblGrid>
        <w:gridCol w:w="10965"/>
      </w:tblGrid>
      <w:tr w:rsidR="00ED0049" w:rsidRPr="001F5F4A" w:rsidTr="00856AB6">
        <w:tc>
          <w:tcPr>
            <w:tcW w:w="10965" w:type="dxa"/>
            <w:tcBorders>
              <w:top w:val="nil"/>
              <w:left w:val="nil"/>
              <w:bottom w:val="single" w:sz="4" w:space="0" w:color="auto"/>
              <w:right w:val="nil"/>
            </w:tcBorders>
          </w:tcPr>
          <w:p w:rsidR="00ED0049" w:rsidRPr="001F5F4A" w:rsidRDefault="00ED0049" w:rsidP="009F7F99">
            <w:pPr>
              <w:tabs>
                <w:tab w:val="left" w:pos="5802"/>
              </w:tabs>
              <w:spacing w:line="200" w:lineRule="atLeast"/>
              <w:jc w:val="both"/>
              <w:rPr>
                <w:rFonts w:cstheme="minorHAnsi"/>
                <w:i/>
                <w:sz w:val="24"/>
                <w:szCs w:val="24"/>
                <w:lang w:val="en-GB"/>
              </w:rPr>
            </w:pPr>
            <w:r w:rsidRPr="001F5F4A">
              <w:rPr>
                <w:rFonts w:cstheme="minorHAnsi"/>
                <w:b/>
                <w:sz w:val="24"/>
                <w:szCs w:val="24"/>
                <w:lang w:val="en-GB"/>
              </w:rPr>
              <w:t xml:space="preserve">SUMMARY </w:t>
            </w:r>
            <w:r w:rsidRPr="001F5F4A">
              <w:rPr>
                <w:rFonts w:cstheme="minorHAnsi"/>
                <w:i/>
                <w:sz w:val="24"/>
                <w:szCs w:val="24"/>
                <w:lang w:val="en-GB"/>
              </w:rPr>
              <w:t>(dataset</w:t>
            </w:r>
            <w:r w:rsidRPr="001F5F4A">
              <w:rPr>
                <w:rStyle w:val="Lbjegyzet-hivatkozs"/>
                <w:rFonts w:cstheme="minorHAnsi"/>
                <w:i/>
                <w:sz w:val="24"/>
                <w:szCs w:val="24"/>
                <w:lang w:val="en-GB"/>
              </w:rPr>
              <w:footnoteReference w:id="3"/>
            </w:r>
            <w:r w:rsidRPr="001F5F4A">
              <w:rPr>
                <w:rFonts w:cstheme="minorHAnsi"/>
                <w:i/>
                <w:sz w:val="24"/>
                <w:szCs w:val="24"/>
                <w:lang w:val="en-GB"/>
              </w:rPr>
              <w:t xml:space="preserve"> reference and name; origin and expected size of the data generated/collected; data types and formats)</w:t>
            </w:r>
          </w:p>
          <w:p w:rsidR="00980CCB" w:rsidRPr="001F5F4A" w:rsidRDefault="00980CCB" w:rsidP="00ED0049">
            <w:pPr>
              <w:tabs>
                <w:tab w:val="left" w:pos="5802"/>
              </w:tabs>
              <w:spacing w:line="200" w:lineRule="atLeast"/>
              <w:rPr>
                <w:rFonts w:cstheme="minorHAnsi"/>
                <w:b/>
                <w:sz w:val="24"/>
                <w:szCs w:val="24"/>
                <w:lang w:val="en-GB"/>
              </w:rPr>
            </w:pPr>
          </w:p>
        </w:tc>
      </w:tr>
      <w:tr w:rsidR="00ED0049" w:rsidRPr="001F5F4A" w:rsidTr="00907CE2">
        <w:trPr>
          <w:trHeight w:val="3969"/>
        </w:trPr>
        <w:tc>
          <w:tcPr>
            <w:tcW w:w="10965" w:type="dxa"/>
            <w:tcBorders>
              <w:top w:val="single" w:sz="4" w:space="0" w:color="auto"/>
            </w:tcBorders>
            <w:shd w:val="clear" w:color="auto" w:fill="auto"/>
          </w:tcPr>
          <w:p w:rsidR="00CF3A5E" w:rsidRPr="001F5F4A" w:rsidRDefault="00CF3A5E" w:rsidP="0036314A">
            <w:pPr>
              <w:rPr>
                <w:rFonts w:cstheme="minorHAnsi"/>
                <w:color w:val="A6A6A6" w:themeColor="background1" w:themeShade="A6"/>
                <w:lang w:val="en-GB"/>
              </w:rPr>
            </w:pPr>
            <w:r w:rsidRPr="001F5F4A">
              <w:rPr>
                <w:rFonts w:cstheme="minorHAnsi"/>
                <w:color w:val="A6A6A6" w:themeColor="background1" w:themeShade="A6"/>
                <w:lang w:val="en-GB"/>
              </w:rPr>
              <w:t>Provide a summary of the data ad</w:t>
            </w:r>
            <w:r w:rsidR="0036314A" w:rsidRPr="001F5F4A">
              <w:rPr>
                <w:rFonts w:cstheme="minorHAnsi"/>
                <w:color w:val="A6A6A6" w:themeColor="background1" w:themeShade="A6"/>
                <w:lang w:val="en-GB"/>
              </w:rPr>
              <w:t xml:space="preserve">dressing the following </w:t>
            </w:r>
            <w:r w:rsidR="004E6333">
              <w:rPr>
                <w:rFonts w:cstheme="minorHAnsi"/>
                <w:color w:val="A6A6A6" w:themeColor="background1" w:themeShade="A6"/>
                <w:lang w:val="en-GB"/>
              </w:rPr>
              <w:t>aspect</w:t>
            </w:r>
            <w:r w:rsidR="0036314A" w:rsidRPr="001F5F4A">
              <w:rPr>
                <w:rFonts w:cstheme="minorHAnsi"/>
                <w:color w:val="A6A6A6" w:themeColor="background1" w:themeShade="A6"/>
                <w:lang w:val="en-GB"/>
              </w:rPr>
              <w:t>s:</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State the purpose of the data collection/generation</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Explain the relation to the objectives of the project</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the types and formats of data generated/collected</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if existing data is being re-used (if any)</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the origin of the data</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State the expected size of the data (if known)</w:t>
            </w:r>
          </w:p>
          <w:p w:rsidR="00CF3A5E" w:rsidRPr="001F5F4A" w:rsidRDefault="00CF3A5E" w:rsidP="0036314A">
            <w:pPr>
              <w:pStyle w:val="Listaszerbekezds"/>
              <w:widowControl/>
              <w:numPr>
                <w:ilvl w:val="0"/>
                <w:numId w:val="5"/>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Outline the data utility: to whom will it be useful</w:t>
            </w:r>
          </w:p>
          <w:p w:rsidR="000673F2" w:rsidRPr="001F5F4A" w:rsidRDefault="000673F2" w:rsidP="00ED0049">
            <w:pPr>
              <w:tabs>
                <w:tab w:val="left" w:pos="5802"/>
              </w:tabs>
              <w:spacing w:line="200" w:lineRule="atLeast"/>
              <w:rPr>
                <w:rFonts w:cstheme="minorHAnsi"/>
                <w:sz w:val="28"/>
                <w:lang w:val="en-GB"/>
              </w:rPr>
            </w:pPr>
          </w:p>
        </w:tc>
      </w:tr>
    </w:tbl>
    <w:p w:rsidR="00ED0049" w:rsidRPr="001F5F4A" w:rsidRDefault="00ED0049" w:rsidP="00ED0049">
      <w:pPr>
        <w:tabs>
          <w:tab w:val="left" w:pos="5802"/>
        </w:tabs>
        <w:spacing w:line="200" w:lineRule="atLeast"/>
        <w:ind w:left="119"/>
        <w:rPr>
          <w:rFonts w:cstheme="minorHAnsi"/>
          <w:sz w:val="20"/>
          <w:lang w:val="en-GB"/>
        </w:rPr>
      </w:pPr>
    </w:p>
    <w:p w:rsidR="00F27932" w:rsidRPr="001F5F4A" w:rsidRDefault="00F27932">
      <w:pPr>
        <w:rPr>
          <w:rFonts w:cstheme="minorHAnsi"/>
          <w:lang w:val="en-GB"/>
        </w:rPr>
      </w:pPr>
      <w:r w:rsidRPr="001F5F4A">
        <w:rPr>
          <w:rFonts w:cstheme="minorHAnsi"/>
          <w:lang w:val="en-GB"/>
        </w:rPr>
        <w:br w:type="page"/>
      </w:r>
    </w:p>
    <w:tbl>
      <w:tblPr>
        <w:tblStyle w:val="Rcsostblzat"/>
        <w:tblW w:w="0" w:type="auto"/>
        <w:tblInd w:w="119" w:type="dxa"/>
        <w:tblLook w:val="04A0" w:firstRow="1" w:lastRow="0" w:firstColumn="1" w:lastColumn="0" w:noHBand="0" w:noVBand="1"/>
      </w:tblPr>
      <w:tblGrid>
        <w:gridCol w:w="10965"/>
      </w:tblGrid>
      <w:tr w:rsidR="00ED0049" w:rsidRPr="001F5F4A" w:rsidTr="00ED2349">
        <w:tc>
          <w:tcPr>
            <w:tcW w:w="11177" w:type="dxa"/>
            <w:tcBorders>
              <w:top w:val="nil"/>
              <w:left w:val="nil"/>
              <w:bottom w:val="single" w:sz="4" w:space="0" w:color="auto"/>
              <w:right w:val="nil"/>
            </w:tcBorders>
          </w:tcPr>
          <w:p w:rsidR="00D45643" w:rsidRPr="00E669E4" w:rsidRDefault="00D45643" w:rsidP="00D45643">
            <w:pPr>
              <w:tabs>
                <w:tab w:val="left" w:pos="5802"/>
              </w:tabs>
              <w:spacing w:line="200" w:lineRule="atLeast"/>
              <w:jc w:val="both"/>
              <w:rPr>
                <w:rFonts w:cstheme="minorHAnsi"/>
                <w:b/>
                <w:i/>
                <w:color w:val="000000"/>
                <w:sz w:val="24"/>
                <w:szCs w:val="24"/>
                <w:u w:val="single"/>
                <w:lang w:val="en-GB"/>
              </w:rPr>
            </w:pPr>
            <w:r w:rsidRPr="00E669E4">
              <w:rPr>
                <w:rFonts w:cstheme="minorHAnsi"/>
                <w:b/>
                <w:i/>
                <w:color w:val="000000"/>
                <w:sz w:val="24"/>
                <w:szCs w:val="24"/>
                <w:u w:val="single"/>
                <w:lang w:val="en-GB"/>
              </w:rPr>
              <w:lastRenderedPageBreak/>
              <w:t xml:space="preserve">Each of the following six issues should be addressed with a level of detail appropriate to the project. Some </w:t>
            </w:r>
            <w:r w:rsidR="00E669E4">
              <w:rPr>
                <w:rFonts w:cstheme="minorHAnsi"/>
                <w:b/>
                <w:i/>
                <w:color w:val="000000"/>
                <w:sz w:val="24"/>
                <w:szCs w:val="24"/>
                <w:u w:val="single"/>
                <w:lang w:val="en-GB"/>
              </w:rPr>
              <w:t>guiding</w:t>
            </w:r>
            <w:r w:rsidRPr="00E669E4">
              <w:rPr>
                <w:rFonts w:cstheme="minorHAnsi"/>
                <w:b/>
                <w:i/>
                <w:color w:val="000000"/>
                <w:sz w:val="24"/>
                <w:szCs w:val="24"/>
                <w:u w:val="single"/>
                <w:lang w:val="en-GB"/>
              </w:rPr>
              <w:t xml:space="preserve"> expressions with explaining guidance help in elaboration. Please note that not all </w:t>
            </w:r>
            <w:r w:rsidR="00E669E4">
              <w:rPr>
                <w:rFonts w:cstheme="minorHAnsi"/>
                <w:b/>
                <w:i/>
                <w:color w:val="000000"/>
                <w:sz w:val="24"/>
                <w:szCs w:val="24"/>
                <w:u w:val="single"/>
                <w:lang w:val="en-GB"/>
              </w:rPr>
              <w:t>guiding</w:t>
            </w:r>
            <w:r w:rsidRPr="00E669E4">
              <w:rPr>
                <w:rFonts w:cstheme="minorHAnsi"/>
                <w:b/>
                <w:i/>
                <w:color w:val="000000"/>
                <w:sz w:val="24"/>
                <w:szCs w:val="24"/>
                <w:u w:val="single"/>
                <w:lang w:val="en-GB"/>
              </w:rPr>
              <w:t xml:space="preserve"> thoughts are to be taken into consideration, depending on the project.</w:t>
            </w:r>
          </w:p>
          <w:p w:rsidR="00CE4407" w:rsidRPr="00520D24" w:rsidRDefault="00CE4407" w:rsidP="00520D24">
            <w:pPr>
              <w:tabs>
                <w:tab w:val="left" w:pos="5802"/>
              </w:tabs>
              <w:spacing w:line="200" w:lineRule="atLeast"/>
              <w:jc w:val="both"/>
              <w:rPr>
                <w:rFonts w:cstheme="minorHAnsi"/>
                <w:b/>
                <w:color w:val="000000"/>
                <w:sz w:val="24"/>
                <w:szCs w:val="24"/>
                <w:lang w:val="en-GB"/>
              </w:rPr>
            </w:pPr>
          </w:p>
          <w:p w:rsidR="00ED0049" w:rsidRPr="001F5F4A" w:rsidRDefault="00ED0049" w:rsidP="009F7F99">
            <w:pPr>
              <w:tabs>
                <w:tab w:val="left" w:pos="5802"/>
              </w:tabs>
              <w:spacing w:line="200" w:lineRule="atLeast"/>
              <w:jc w:val="both"/>
              <w:rPr>
                <w:rFonts w:cstheme="minorHAnsi"/>
                <w:i/>
                <w:sz w:val="24"/>
                <w:szCs w:val="24"/>
                <w:lang w:val="en-GB"/>
              </w:rPr>
            </w:pPr>
            <w:r w:rsidRPr="001F5F4A">
              <w:rPr>
                <w:rFonts w:cstheme="minorHAnsi"/>
                <w:b/>
                <w:sz w:val="24"/>
                <w:szCs w:val="24"/>
                <w:lang w:val="en-GB"/>
              </w:rPr>
              <w:t xml:space="preserve">1. MAKING DATA FINDABLE </w:t>
            </w:r>
            <w:r w:rsidRPr="001F5F4A">
              <w:rPr>
                <w:rFonts w:cstheme="minorHAnsi"/>
                <w:i/>
                <w:sz w:val="24"/>
                <w:szCs w:val="24"/>
                <w:lang w:val="en-GB"/>
              </w:rPr>
              <w:t>(dataset description: metadata, persistent and unique identifiers e.g., DOI)</w:t>
            </w:r>
          </w:p>
          <w:p w:rsidR="00980CCB" w:rsidRPr="001F5F4A" w:rsidRDefault="00980CCB" w:rsidP="00ED0049">
            <w:pPr>
              <w:tabs>
                <w:tab w:val="left" w:pos="5802"/>
              </w:tabs>
              <w:spacing w:line="200" w:lineRule="atLeast"/>
              <w:rPr>
                <w:rFonts w:cstheme="minorHAnsi"/>
                <w:b/>
                <w:sz w:val="28"/>
                <w:lang w:val="en-GB"/>
              </w:rPr>
            </w:pPr>
          </w:p>
        </w:tc>
      </w:tr>
      <w:tr w:rsidR="00907CE2" w:rsidRPr="001F5F4A" w:rsidTr="00AE2A3F">
        <w:trPr>
          <w:trHeight w:val="4423"/>
        </w:trPr>
        <w:tc>
          <w:tcPr>
            <w:tcW w:w="11177" w:type="dxa"/>
            <w:tcBorders>
              <w:top w:val="single" w:sz="4" w:space="0" w:color="auto"/>
            </w:tcBorders>
            <w:shd w:val="clear" w:color="auto" w:fill="auto"/>
          </w:tcPr>
          <w:p w:rsidR="00CF3A5E" w:rsidRPr="001F5F4A" w:rsidRDefault="00CF3A5E" w:rsidP="0036314A">
            <w:pPr>
              <w:rPr>
                <w:rFonts w:cstheme="minorHAnsi"/>
                <w:color w:val="A6A6A6" w:themeColor="background1" w:themeShade="A6"/>
                <w:lang w:val="en-GB"/>
              </w:rPr>
            </w:pPr>
            <w:r w:rsidRPr="001F5F4A">
              <w:rPr>
                <w:rFonts w:cstheme="minorHAnsi"/>
                <w:color w:val="A6A6A6" w:themeColor="background1" w:themeShade="A6"/>
                <w:lang w:val="en-GB"/>
              </w:rPr>
              <w:t>Making data findable, incl</w:t>
            </w:r>
            <w:r w:rsidR="0036314A" w:rsidRPr="001F5F4A">
              <w:rPr>
                <w:rFonts w:cstheme="minorHAnsi"/>
                <w:color w:val="A6A6A6" w:themeColor="background1" w:themeShade="A6"/>
                <w:lang w:val="en-GB"/>
              </w:rPr>
              <w:t>uding provisions for metadata:</w:t>
            </w:r>
          </w:p>
          <w:p w:rsidR="00CF3A5E" w:rsidRPr="001F5F4A" w:rsidRDefault="00CF3A5E" w:rsidP="0036314A">
            <w:pPr>
              <w:pStyle w:val="Listaszerbekezds"/>
              <w:widowControl/>
              <w:numPr>
                <w:ilvl w:val="0"/>
                <w:numId w:val="6"/>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Outline the discoverability of data (metadata provision)</w:t>
            </w:r>
          </w:p>
          <w:p w:rsidR="00CF3A5E" w:rsidRPr="001F5F4A" w:rsidRDefault="00CF3A5E" w:rsidP="0036314A">
            <w:pPr>
              <w:pStyle w:val="Listaszerbekezds"/>
              <w:widowControl/>
              <w:numPr>
                <w:ilvl w:val="0"/>
                <w:numId w:val="6"/>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Outline the identifiability of data and refer to standard identification mechanism. Do you make use of persistent and unique identifiers such as Digital Object Identifiers?</w:t>
            </w:r>
          </w:p>
          <w:p w:rsidR="00CF3A5E" w:rsidRPr="001F5F4A" w:rsidRDefault="00CF3A5E" w:rsidP="0036314A">
            <w:pPr>
              <w:pStyle w:val="Listaszerbekezds"/>
              <w:widowControl/>
              <w:numPr>
                <w:ilvl w:val="0"/>
                <w:numId w:val="6"/>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Outline naming conventions used</w:t>
            </w:r>
          </w:p>
          <w:p w:rsidR="00CF3A5E" w:rsidRPr="001F5F4A" w:rsidRDefault="00CF3A5E" w:rsidP="0036314A">
            <w:pPr>
              <w:pStyle w:val="Listaszerbekezds"/>
              <w:widowControl/>
              <w:numPr>
                <w:ilvl w:val="0"/>
                <w:numId w:val="6"/>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Outline the approach towards search keyword</w:t>
            </w:r>
          </w:p>
          <w:p w:rsidR="00CF3A5E" w:rsidRPr="001F5F4A" w:rsidRDefault="00CF3A5E" w:rsidP="0036314A">
            <w:pPr>
              <w:pStyle w:val="Listaszerbekezds"/>
              <w:widowControl/>
              <w:numPr>
                <w:ilvl w:val="0"/>
                <w:numId w:val="6"/>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Outline the approach for clear versioning</w:t>
            </w:r>
          </w:p>
          <w:p w:rsidR="00CF3A5E" w:rsidRPr="001F5F4A" w:rsidRDefault="00CF3A5E" w:rsidP="0036314A">
            <w:pPr>
              <w:pStyle w:val="Listaszerbekezds"/>
              <w:widowControl/>
              <w:numPr>
                <w:ilvl w:val="0"/>
                <w:numId w:val="6"/>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standards for metadata creation (if any). If there are no standards in your discipline describe what metadata will be created and how</w:t>
            </w:r>
          </w:p>
          <w:p w:rsidR="007867C7" w:rsidRDefault="007867C7" w:rsidP="00CF3A5E">
            <w:pPr>
              <w:rPr>
                <w:rFonts w:cstheme="minorHAnsi"/>
                <w:i/>
                <w:color w:val="A6A6A6" w:themeColor="background1" w:themeShade="A6"/>
                <w:lang w:val="en-GB"/>
              </w:rPr>
            </w:pPr>
          </w:p>
          <w:p w:rsidR="00CF3A5E" w:rsidRPr="001F5F4A" w:rsidRDefault="00CF3A5E" w:rsidP="00CF3A5E">
            <w:pPr>
              <w:rPr>
                <w:rFonts w:cstheme="minorHAnsi"/>
                <w:color w:val="A6A6A6" w:themeColor="background1" w:themeShade="A6"/>
                <w:lang w:val="en-GB"/>
              </w:rPr>
            </w:pPr>
            <w:r w:rsidRPr="001F5F4A">
              <w:rPr>
                <w:rFonts w:cstheme="minorHAnsi"/>
                <w:i/>
                <w:color w:val="A6A6A6" w:themeColor="background1" w:themeShade="A6"/>
                <w:lang w:val="en-GB"/>
              </w:rPr>
              <w:t>Guidance</w:t>
            </w:r>
            <w:r w:rsidRPr="001F5F4A">
              <w:rPr>
                <w:rFonts w:cstheme="minorHAnsi"/>
                <w:color w:val="A6A6A6" w:themeColor="background1" w:themeShade="A6"/>
                <w:lang w:val="en-GB"/>
              </w:rPr>
              <w:t>:</w:t>
            </w:r>
          </w:p>
          <w:p w:rsidR="00CF3A5E" w:rsidRPr="001F5F4A" w:rsidRDefault="00CF3A5E" w:rsidP="00CF3A5E">
            <w:pPr>
              <w:rPr>
                <w:rFonts w:cstheme="minorHAnsi"/>
                <w:color w:val="A6A6A6" w:themeColor="background1" w:themeShade="A6"/>
                <w:lang w:val="en-GB"/>
              </w:rPr>
            </w:pPr>
            <w:r w:rsidRPr="001F5F4A">
              <w:rPr>
                <w:rFonts w:cstheme="minorHAnsi"/>
                <w:color w:val="A6A6A6" w:themeColor="background1" w:themeShade="A6"/>
                <w:lang w:val="en-GB"/>
              </w:rPr>
              <w:t xml:space="preserve">The Research Data Alliance provides a </w:t>
            </w:r>
            <w:hyperlink r:id="rId8" w:history="1">
              <w:r w:rsidR="00985AC4" w:rsidRPr="00EA46C6">
                <w:rPr>
                  <w:rStyle w:val="Hiperhivatkozs"/>
                  <w:rFonts w:cstheme="minorHAnsi"/>
                  <w:lang w:val="en-GB"/>
                </w:rPr>
                <w:t>Metadata Standards Directory</w:t>
              </w:r>
            </w:hyperlink>
            <w:r w:rsidR="00985AC4" w:rsidRPr="00985AC4">
              <w:rPr>
                <w:rFonts w:cstheme="minorHAnsi"/>
                <w:color w:val="A6A6A6" w:themeColor="background1" w:themeShade="A6"/>
                <w:lang w:val="en-GB"/>
              </w:rPr>
              <w:t xml:space="preserve"> </w:t>
            </w:r>
            <w:r w:rsidRPr="001F5F4A">
              <w:rPr>
                <w:rFonts w:cstheme="minorHAnsi"/>
                <w:color w:val="A6A6A6" w:themeColor="background1" w:themeShade="A6"/>
                <w:lang w:val="en-GB"/>
              </w:rPr>
              <w:t>that can be searched for discipline-specific standards and associated tools.</w:t>
            </w:r>
          </w:p>
          <w:p w:rsidR="00ED0049" w:rsidRPr="00AE2A3F" w:rsidRDefault="00ED0049" w:rsidP="00ED0049">
            <w:pPr>
              <w:tabs>
                <w:tab w:val="left" w:pos="5802"/>
              </w:tabs>
              <w:spacing w:line="200" w:lineRule="atLeast"/>
              <w:rPr>
                <w:rFonts w:cstheme="minorHAnsi"/>
                <w:sz w:val="28"/>
                <w:lang w:val="en-GB"/>
              </w:rPr>
            </w:pPr>
          </w:p>
        </w:tc>
      </w:tr>
    </w:tbl>
    <w:p w:rsidR="00ED0049" w:rsidRPr="001F5F4A" w:rsidRDefault="00ED0049" w:rsidP="00ED0049">
      <w:pPr>
        <w:rPr>
          <w:rFonts w:cstheme="minorHAnsi"/>
          <w:sz w:val="20"/>
          <w:lang w:val="en-GB"/>
        </w:rPr>
      </w:pPr>
    </w:p>
    <w:tbl>
      <w:tblPr>
        <w:tblStyle w:val="Rcsostblzat"/>
        <w:tblW w:w="0" w:type="auto"/>
        <w:tblInd w:w="119" w:type="dxa"/>
        <w:tblLook w:val="04A0" w:firstRow="1" w:lastRow="0" w:firstColumn="1" w:lastColumn="0" w:noHBand="0" w:noVBand="1"/>
      </w:tblPr>
      <w:tblGrid>
        <w:gridCol w:w="10965"/>
      </w:tblGrid>
      <w:tr w:rsidR="00ED0049" w:rsidRPr="001F5F4A" w:rsidTr="00ED2349">
        <w:tc>
          <w:tcPr>
            <w:tcW w:w="11177" w:type="dxa"/>
            <w:tcBorders>
              <w:top w:val="nil"/>
              <w:left w:val="nil"/>
              <w:bottom w:val="single" w:sz="4" w:space="0" w:color="auto"/>
              <w:right w:val="nil"/>
            </w:tcBorders>
          </w:tcPr>
          <w:p w:rsidR="00ED0049" w:rsidRPr="001F5F4A" w:rsidRDefault="00ED0049" w:rsidP="00ED0049">
            <w:pPr>
              <w:widowControl/>
              <w:jc w:val="both"/>
              <w:rPr>
                <w:rFonts w:cstheme="minorHAnsi"/>
                <w:i/>
                <w:sz w:val="24"/>
                <w:szCs w:val="24"/>
                <w:lang w:val="en-GB"/>
              </w:rPr>
            </w:pPr>
            <w:r w:rsidRPr="001F5F4A">
              <w:rPr>
                <w:rFonts w:cstheme="minorHAnsi"/>
                <w:sz w:val="20"/>
                <w:lang w:val="en-GB"/>
              </w:rPr>
              <w:br w:type="page"/>
            </w:r>
            <w:r w:rsidRPr="001F5F4A">
              <w:rPr>
                <w:rFonts w:cstheme="minorHAnsi"/>
                <w:b/>
                <w:bCs/>
                <w:iCs/>
                <w:sz w:val="24"/>
                <w:szCs w:val="24"/>
                <w:lang w:val="en-GB"/>
              </w:rPr>
              <w:t xml:space="preserve">2. MAKING DATA OPENLY ACCESSIBLE </w:t>
            </w:r>
            <w:r w:rsidRPr="001F5F4A">
              <w:rPr>
                <w:rFonts w:cstheme="minorHAnsi"/>
                <w:i/>
                <w:sz w:val="24"/>
                <w:szCs w:val="24"/>
                <w:lang w:val="en-GB"/>
              </w:rPr>
              <w:t>(which data will be made openly available and if some datasets remain closed, the reasons for not giving access; where the data and associated metadata, documentation and code are deposited (repository?); how the data can be accessed (are relevant software tools/methods provided?)</w:t>
            </w:r>
          </w:p>
          <w:p w:rsidR="00980CCB" w:rsidRPr="001F5F4A" w:rsidRDefault="00980CCB" w:rsidP="00ED0049">
            <w:pPr>
              <w:widowControl/>
              <w:jc w:val="both"/>
              <w:rPr>
                <w:rFonts w:cstheme="minorHAnsi"/>
                <w:b/>
                <w:sz w:val="28"/>
                <w:lang w:val="en-GB"/>
              </w:rPr>
            </w:pPr>
          </w:p>
        </w:tc>
      </w:tr>
      <w:tr w:rsidR="00ED0049" w:rsidRPr="001F5F4A" w:rsidTr="00AE2A3F">
        <w:trPr>
          <w:trHeight w:val="5740"/>
        </w:trPr>
        <w:tc>
          <w:tcPr>
            <w:tcW w:w="11177" w:type="dxa"/>
            <w:tcBorders>
              <w:top w:val="single" w:sz="4" w:space="0" w:color="auto"/>
            </w:tcBorders>
            <w:shd w:val="clear" w:color="auto" w:fill="auto"/>
          </w:tcPr>
          <w:p w:rsidR="00CF3A5E" w:rsidRPr="001F5F4A" w:rsidRDefault="0036314A" w:rsidP="0036314A">
            <w:pPr>
              <w:rPr>
                <w:rFonts w:cstheme="minorHAnsi"/>
                <w:color w:val="A6A6A6" w:themeColor="background1" w:themeShade="A6"/>
                <w:lang w:val="en-GB"/>
              </w:rPr>
            </w:pPr>
            <w:r w:rsidRPr="001F5F4A">
              <w:rPr>
                <w:rFonts w:cstheme="minorHAnsi"/>
                <w:color w:val="A6A6A6" w:themeColor="background1" w:themeShade="A6"/>
                <w:lang w:val="en-GB"/>
              </w:rPr>
              <w:t>Making data openly accessible:</w:t>
            </w:r>
          </w:p>
          <w:p w:rsidR="00CF3A5E" w:rsidRPr="001F5F4A" w:rsidRDefault="00CF3A5E" w:rsidP="0036314A">
            <w:pPr>
              <w:pStyle w:val="Listaszerbekezds"/>
              <w:widowControl/>
              <w:numPr>
                <w:ilvl w:val="0"/>
                <w:numId w:val="7"/>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which data will be made openly available? If some data is kept closed provide rationale for doing so</w:t>
            </w:r>
          </w:p>
          <w:p w:rsidR="00CF3A5E" w:rsidRPr="001F5F4A" w:rsidRDefault="00CF3A5E" w:rsidP="0036314A">
            <w:pPr>
              <w:pStyle w:val="Listaszerbekezds"/>
              <w:widowControl/>
              <w:numPr>
                <w:ilvl w:val="0"/>
                <w:numId w:val="7"/>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how the data will be made available</w:t>
            </w:r>
          </w:p>
          <w:p w:rsidR="00CF3A5E" w:rsidRPr="001F5F4A" w:rsidRDefault="00CF3A5E" w:rsidP="0036314A">
            <w:pPr>
              <w:pStyle w:val="Listaszerbekezds"/>
              <w:widowControl/>
              <w:numPr>
                <w:ilvl w:val="0"/>
                <w:numId w:val="7"/>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what methods or software tools are needed to access the data? Is documentation about the software needed to access the data included? Is it possible to include the relevant software (e.g. in open source code)?</w:t>
            </w:r>
          </w:p>
          <w:p w:rsidR="00CF3A5E" w:rsidRPr="001F5F4A" w:rsidRDefault="00CF3A5E" w:rsidP="0036314A">
            <w:pPr>
              <w:pStyle w:val="Listaszerbekezds"/>
              <w:widowControl/>
              <w:numPr>
                <w:ilvl w:val="0"/>
                <w:numId w:val="7"/>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where the data and associated metadata, documentation and code are  deposited</w:t>
            </w:r>
          </w:p>
          <w:p w:rsidR="00CF3A5E" w:rsidRPr="001F5F4A" w:rsidRDefault="00CF3A5E" w:rsidP="0036314A">
            <w:pPr>
              <w:pStyle w:val="Listaszerbekezds"/>
              <w:widowControl/>
              <w:numPr>
                <w:ilvl w:val="0"/>
                <w:numId w:val="7"/>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how access will be provided in case there are any restrictions</w:t>
            </w:r>
          </w:p>
          <w:p w:rsidR="00CF3A5E" w:rsidRPr="001F5F4A" w:rsidRDefault="00CF3A5E" w:rsidP="00CF3A5E">
            <w:pPr>
              <w:rPr>
                <w:rFonts w:cstheme="minorHAnsi"/>
                <w:color w:val="A6A6A6" w:themeColor="background1" w:themeShade="A6"/>
                <w:lang w:val="en-GB"/>
              </w:rPr>
            </w:pPr>
          </w:p>
          <w:p w:rsidR="00CF3A5E" w:rsidRPr="001F5F4A" w:rsidRDefault="00CF3A5E" w:rsidP="00CF3A5E">
            <w:pPr>
              <w:rPr>
                <w:rFonts w:cstheme="minorHAnsi"/>
                <w:color w:val="A6A6A6" w:themeColor="background1" w:themeShade="A6"/>
                <w:lang w:val="en-GB"/>
              </w:rPr>
            </w:pPr>
            <w:r w:rsidRPr="001F5F4A">
              <w:rPr>
                <w:rFonts w:cstheme="minorHAnsi"/>
                <w:i/>
                <w:color w:val="A6A6A6" w:themeColor="background1" w:themeShade="A6"/>
                <w:lang w:val="en-GB"/>
              </w:rPr>
              <w:t>Guidance</w:t>
            </w:r>
            <w:r w:rsidRPr="001F5F4A">
              <w:rPr>
                <w:rFonts w:cstheme="minorHAnsi"/>
                <w:color w:val="A6A6A6" w:themeColor="background1" w:themeShade="A6"/>
                <w:lang w:val="en-GB"/>
              </w:rPr>
              <w:t>:</w:t>
            </w:r>
          </w:p>
          <w:p w:rsidR="00CF3A5E" w:rsidRPr="001F5F4A" w:rsidRDefault="00CF3A5E" w:rsidP="00CF3A5E">
            <w:pPr>
              <w:rPr>
                <w:rFonts w:cstheme="minorHAnsi"/>
                <w:color w:val="A6A6A6" w:themeColor="background1" w:themeShade="A6"/>
                <w:lang w:val="en-GB"/>
              </w:rPr>
            </w:pPr>
            <w:r w:rsidRPr="001F5F4A">
              <w:rPr>
                <w:rFonts w:cstheme="minorHAnsi"/>
                <w:color w:val="A6A6A6" w:themeColor="background1" w:themeShade="A6"/>
                <w:lang w:val="en-GB"/>
              </w:rPr>
              <w:t xml:space="preserve">Participating in the </w:t>
            </w:r>
            <w:r w:rsidR="007867C7">
              <w:rPr>
                <w:rFonts w:cstheme="minorHAnsi"/>
                <w:color w:val="A6A6A6" w:themeColor="background1" w:themeShade="A6"/>
                <w:lang w:val="en-GB"/>
              </w:rPr>
              <w:t>open research data management (</w:t>
            </w:r>
            <w:r w:rsidRPr="001F5F4A">
              <w:rPr>
                <w:rFonts w:cstheme="minorHAnsi"/>
                <w:color w:val="A6A6A6" w:themeColor="background1" w:themeShade="A6"/>
                <w:lang w:val="en-GB"/>
              </w:rPr>
              <w:t>ORD</w:t>
            </w:r>
            <w:r w:rsidR="007867C7">
              <w:rPr>
                <w:rFonts w:cstheme="minorHAnsi"/>
                <w:color w:val="A6A6A6" w:themeColor="background1" w:themeShade="A6"/>
                <w:lang w:val="en-GB"/>
              </w:rPr>
              <w:t>M)</w:t>
            </w:r>
            <w:r w:rsidRPr="001F5F4A">
              <w:rPr>
                <w:rFonts w:cstheme="minorHAnsi"/>
                <w:color w:val="A6A6A6" w:themeColor="background1" w:themeShade="A6"/>
                <w:lang w:val="en-GB"/>
              </w:rPr>
              <w:t xml:space="preserve"> does not necessarily mean opening up all your research data. Rather, the ORD</w:t>
            </w:r>
            <w:r w:rsidR="007867C7">
              <w:rPr>
                <w:rFonts w:cstheme="minorHAnsi"/>
                <w:color w:val="A6A6A6" w:themeColor="background1" w:themeShade="A6"/>
                <w:lang w:val="en-GB"/>
              </w:rPr>
              <w:t>M</w:t>
            </w:r>
            <w:r w:rsidRPr="001F5F4A">
              <w:rPr>
                <w:rFonts w:cstheme="minorHAnsi"/>
                <w:color w:val="A6A6A6" w:themeColor="background1" w:themeShade="A6"/>
                <w:lang w:val="en-GB"/>
              </w:rPr>
              <w:t xml:space="preserve"> follows the principle "</w:t>
            </w:r>
            <w:r w:rsidRPr="001F5F4A">
              <w:rPr>
                <w:rFonts w:cstheme="minorHAnsi"/>
                <w:b/>
                <w:color w:val="A6A6A6" w:themeColor="background1" w:themeShade="A6"/>
                <w:lang w:val="en-GB"/>
              </w:rPr>
              <w:t>as open as possible, as closed as necessary</w:t>
            </w:r>
            <w:r w:rsidRPr="001F5F4A">
              <w:rPr>
                <w:rFonts w:cstheme="minorHAnsi"/>
                <w:color w:val="A6A6A6" w:themeColor="background1" w:themeShade="A6"/>
                <w:lang w:val="en-GB"/>
              </w:rPr>
              <w:t>" and focuses on encouraging sound data management as an essential part of research best practice.</w:t>
            </w:r>
          </w:p>
          <w:p w:rsidR="00CF3A5E" w:rsidRPr="001F5F4A" w:rsidRDefault="00CF3A5E" w:rsidP="00CF3A5E">
            <w:pPr>
              <w:rPr>
                <w:rFonts w:cstheme="minorHAnsi"/>
                <w:color w:val="A6A6A6" w:themeColor="background1" w:themeShade="A6"/>
                <w:lang w:val="en-GB"/>
              </w:rPr>
            </w:pPr>
            <w:r w:rsidRPr="001F5F4A">
              <w:rPr>
                <w:rFonts w:cstheme="minorHAnsi"/>
                <w:color w:val="A6A6A6" w:themeColor="background1" w:themeShade="A6"/>
                <w:lang w:val="en-GB"/>
              </w:rPr>
              <w:t xml:space="preserve">The </w:t>
            </w:r>
            <w:r w:rsidR="00B77E03" w:rsidRPr="001F5F4A">
              <w:rPr>
                <w:rFonts w:cstheme="minorHAnsi"/>
                <w:color w:val="A6A6A6" w:themeColor="background1" w:themeShade="A6"/>
                <w:lang w:val="en-GB"/>
              </w:rPr>
              <w:t>NRDIO</w:t>
            </w:r>
            <w:r w:rsidRPr="001F5F4A">
              <w:rPr>
                <w:rFonts w:cstheme="minorHAnsi"/>
                <w:color w:val="A6A6A6" w:themeColor="background1" w:themeShade="A6"/>
                <w:lang w:val="en-GB"/>
              </w:rPr>
              <w:t xml:space="preserve"> recognises that there are good reasons to keep some or even all research data generated in a project closed. Where data need to be shared u</w:t>
            </w:r>
            <w:r w:rsidR="00520D24">
              <w:rPr>
                <w:rFonts w:cstheme="minorHAnsi"/>
                <w:color w:val="A6A6A6" w:themeColor="background1" w:themeShade="A6"/>
                <w:lang w:val="en-GB"/>
              </w:rPr>
              <w:t xml:space="preserve">nder restrictions, explain why, </w:t>
            </w:r>
            <w:r w:rsidRPr="001F5F4A">
              <w:rPr>
                <w:rFonts w:cstheme="minorHAnsi"/>
                <w:color w:val="A6A6A6" w:themeColor="background1" w:themeShade="A6"/>
                <w:lang w:val="en-GB"/>
              </w:rPr>
              <w:t>clearly separating legal and contractual reasons from voluntary restrictions.</w:t>
            </w:r>
          </w:p>
          <w:p w:rsidR="00CF3A5E" w:rsidRPr="001F5F4A" w:rsidRDefault="00CF3A5E" w:rsidP="00CF3A5E">
            <w:pPr>
              <w:rPr>
                <w:rFonts w:cstheme="minorHAnsi"/>
                <w:color w:val="A6A6A6" w:themeColor="background1" w:themeShade="A6"/>
                <w:lang w:val="en-GB"/>
              </w:rPr>
            </w:pPr>
            <w:r w:rsidRPr="001F5F4A">
              <w:rPr>
                <w:rFonts w:cstheme="minorHAnsi"/>
                <w:color w:val="A6A6A6" w:themeColor="background1" w:themeShade="A6"/>
                <w:lang w:val="en-GB"/>
              </w:rPr>
              <w:t>Note that in multi-beneficiary projects it is also possible for specific beneficiaries to keep their data closed if relevant provisions are made in the consortium agreement and are in line with the reasons for opting out.</w:t>
            </w:r>
          </w:p>
          <w:p w:rsidR="00CF3A5E" w:rsidRPr="001F5F4A" w:rsidRDefault="00CF3A5E" w:rsidP="00CF3A5E">
            <w:pPr>
              <w:rPr>
                <w:rFonts w:cstheme="minorHAnsi"/>
                <w:color w:val="A6A6A6" w:themeColor="background1" w:themeShade="A6"/>
                <w:lang w:val="en-GB"/>
              </w:rPr>
            </w:pPr>
            <w:r w:rsidRPr="001F5F4A">
              <w:rPr>
                <w:rFonts w:cstheme="minorHAnsi"/>
                <w:color w:val="A6A6A6" w:themeColor="background1" w:themeShade="A6"/>
                <w:lang w:val="en-GB"/>
              </w:rPr>
              <w:t xml:space="preserve">The </w:t>
            </w:r>
            <w:hyperlink r:id="rId9" w:history="1">
              <w:r w:rsidR="00985AC4" w:rsidRPr="00985AC4">
                <w:rPr>
                  <w:rStyle w:val="Hiperhivatkozs"/>
                  <w:rFonts w:cstheme="minorHAnsi"/>
                  <w:lang w:val="en-GB"/>
                </w:rPr>
                <w:t>Registry of Resear</w:t>
              </w:r>
              <w:r w:rsidR="00985AC4" w:rsidRPr="00985AC4">
                <w:rPr>
                  <w:rStyle w:val="Hiperhivatkozs"/>
                  <w:rFonts w:cstheme="minorHAnsi"/>
                  <w:lang w:val="en-GB"/>
                </w:rPr>
                <w:t>c</w:t>
              </w:r>
              <w:r w:rsidR="00985AC4" w:rsidRPr="00985AC4">
                <w:rPr>
                  <w:rStyle w:val="Hiperhivatkozs"/>
                  <w:rFonts w:cstheme="minorHAnsi"/>
                  <w:lang w:val="en-GB"/>
                </w:rPr>
                <w:t>h Data Repositories</w:t>
              </w:r>
            </w:hyperlink>
            <w:r w:rsidR="00985AC4">
              <w:rPr>
                <w:rFonts w:cstheme="minorHAnsi"/>
                <w:color w:val="A6A6A6" w:themeColor="background1" w:themeShade="A6"/>
                <w:lang w:val="en-GB"/>
              </w:rPr>
              <w:t xml:space="preserve"> </w:t>
            </w:r>
            <w:r w:rsidRPr="001F5F4A">
              <w:rPr>
                <w:rFonts w:cstheme="minorHAnsi"/>
                <w:color w:val="A6A6A6" w:themeColor="background1" w:themeShade="A6"/>
                <w:lang w:val="en-GB"/>
              </w:rPr>
              <w:t>provides a useful listing of repositories that you can search to find a place of deposit.</w:t>
            </w:r>
          </w:p>
          <w:p w:rsidR="00ED0049" w:rsidRPr="001F5F4A" w:rsidRDefault="00ED0049" w:rsidP="00ED0049">
            <w:pPr>
              <w:tabs>
                <w:tab w:val="left" w:pos="5802"/>
              </w:tabs>
              <w:spacing w:line="200" w:lineRule="atLeast"/>
              <w:rPr>
                <w:rFonts w:cstheme="minorHAnsi"/>
                <w:sz w:val="28"/>
                <w:lang w:val="en-GB"/>
              </w:rPr>
            </w:pPr>
          </w:p>
        </w:tc>
      </w:tr>
    </w:tbl>
    <w:p w:rsidR="00ED0049" w:rsidRPr="001F5F4A" w:rsidRDefault="00ED0049" w:rsidP="00ED0049">
      <w:pPr>
        <w:rPr>
          <w:rFonts w:cstheme="minorHAnsi"/>
          <w:sz w:val="20"/>
          <w:lang w:val="en-GB"/>
        </w:rPr>
      </w:pPr>
    </w:p>
    <w:tbl>
      <w:tblPr>
        <w:tblStyle w:val="Rcsostblzat"/>
        <w:tblW w:w="0" w:type="auto"/>
        <w:tblInd w:w="119" w:type="dxa"/>
        <w:tblLook w:val="04A0" w:firstRow="1" w:lastRow="0" w:firstColumn="1" w:lastColumn="0" w:noHBand="0" w:noVBand="1"/>
      </w:tblPr>
      <w:tblGrid>
        <w:gridCol w:w="10965"/>
      </w:tblGrid>
      <w:tr w:rsidR="00ED0049" w:rsidRPr="001F5F4A" w:rsidTr="00ED2349">
        <w:tc>
          <w:tcPr>
            <w:tcW w:w="11177" w:type="dxa"/>
            <w:tcBorders>
              <w:top w:val="nil"/>
              <w:left w:val="nil"/>
              <w:bottom w:val="single" w:sz="4" w:space="0" w:color="auto"/>
              <w:right w:val="nil"/>
            </w:tcBorders>
          </w:tcPr>
          <w:p w:rsidR="00ED0049" w:rsidRPr="001F5F4A" w:rsidRDefault="00ED0049" w:rsidP="00AE2A3F">
            <w:pPr>
              <w:keepNext/>
              <w:widowControl/>
              <w:jc w:val="both"/>
              <w:rPr>
                <w:rFonts w:cstheme="minorHAnsi"/>
                <w:i/>
                <w:sz w:val="24"/>
                <w:szCs w:val="24"/>
                <w:lang w:val="en-GB"/>
              </w:rPr>
            </w:pPr>
            <w:r w:rsidRPr="001F5F4A">
              <w:rPr>
                <w:rFonts w:cstheme="minorHAnsi"/>
                <w:sz w:val="20"/>
                <w:lang w:val="en-GB"/>
              </w:rPr>
              <w:br w:type="page"/>
            </w:r>
            <w:r w:rsidRPr="001F5F4A">
              <w:rPr>
                <w:rFonts w:cstheme="minorHAnsi"/>
                <w:b/>
                <w:bCs/>
                <w:iCs/>
                <w:sz w:val="24"/>
                <w:szCs w:val="24"/>
                <w:lang w:val="en-GB"/>
              </w:rPr>
              <w:t xml:space="preserve">3. MAKING DATA INTEROPERABLE </w:t>
            </w:r>
            <w:r w:rsidRPr="001F5F4A">
              <w:rPr>
                <w:rFonts w:cstheme="minorHAnsi"/>
                <w:i/>
                <w:sz w:val="24"/>
                <w:szCs w:val="24"/>
                <w:lang w:val="en-GB"/>
              </w:rPr>
              <w:t>(which standard or field-specific data and metadata vocabularies and methods will be used)</w:t>
            </w:r>
          </w:p>
          <w:p w:rsidR="00980CCB" w:rsidRPr="001F5F4A" w:rsidRDefault="00980CCB" w:rsidP="00ED0049">
            <w:pPr>
              <w:widowControl/>
              <w:jc w:val="both"/>
              <w:rPr>
                <w:rFonts w:cstheme="minorHAnsi"/>
                <w:b/>
                <w:sz w:val="28"/>
                <w:lang w:val="en-GB"/>
              </w:rPr>
            </w:pPr>
          </w:p>
        </w:tc>
      </w:tr>
      <w:tr w:rsidR="00ED0049" w:rsidRPr="001F5F4A" w:rsidTr="007E4A6C">
        <w:trPr>
          <w:trHeight w:val="3776"/>
        </w:trPr>
        <w:tc>
          <w:tcPr>
            <w:tcW w:w="11177" w:type="dxa"/>
            <w:tcBorders>
              <w:top w:val="single" w:sz="4" w:space="0" w:color="auto"/>
            </w:tcBorders>
            <w:shd w:val="clear" w:color="auto" w:fill="auto"/>
          </w:tcPr>
          <w:p w:rsidR="002B00C7" w:rsidRPr="001F5F4A" w:rsidRDefault="002B00C7" w:rsidP="002B00C7">
            <w:pPr>
              <w:rPr>
                <w:color w:val="A6A6A6" w:themeColor="background1" w:themeShade="A6"/>
                <w:lang w:val="en-GB"/>
              </w:rPr>
            </w:pPr>
            <w:r w:rsidRPr="001F5F4A">
              <w:rPr>
                <w:color w:val="A6A6A6" w:themeColor="background1" w:themeShade="A6"/>
                <w:lang w:val="en-GB"/>
              </w:rPr>
              <w:t>Making data interoperable:</w:t>
            </w:r>
          </w:p>
          <w:p w:rsidR="002B00C7" w:rsidRPr="001F5F4A" w:rsidRDefault="002B00C7" w:rsidP="002B00C7">
            <w:pPr>
              <w:pStyle w:val="Listaszerbekezds"/>
              <w:widowControl/>
              <w:numPr>
                <w:ilvl w:val="0"/>
                <w:numId w:val="10"/>
              </w:numPr>
              <w:overflowPunct w:val="0"/>
              <w:autoSpaceDE w:val="0"/>
              <w:autoSpaceDN w:val="0"/>
              <w:adjustRightInd w:val="0"/>
              <w:rPr>
                <w:color w:val="A6A6A6" w:themeColor="background1" w:themeShade="A6"/>
                <w:lang w:val="en-GB"/>
              </w:rPr>
            </w:pPr>
            <w:r w:rsidRPr="001F5F4A">
              <w:rPr>
                <w:color w:val="A6A6A6" w:themeColor="background1" w:themeShade="A6"/>
                <w:lang w:val="en-GB"/>
              </w:rPr>
              <w:t xml:space="preserve">Assess the interoperability of your data. Specify what data and metadata vocabularies, standards or methodologies you will follow to facilitate interoperability. </w:t>
            </w:r>
          </w:p>
          <w:p w:rsidR="002B00C7" w:rsidRPr="001F5F4A" w:rsidRDefault="002B00C7" w:rsidP="002B00C7">
            <w:pPr>
              <w:pStyle w:val="Listaszerbekezds"/>
              <w:widowControl/>
              <w:numPr>
                <w:ilvl w:val="0"/>
                <w:numId w:val="10"/>
              </w:numPr>
              <w:overflowPunct w:val="0"/>
              <w:autoSpaceDE w:val="0"/>
              <w:autoSpaceDN w:val="0"/>
              <w:adjustRightInd w:val="0"/>
              <w:rPr>
                <w:color w:val="A6A6A6" w:themeColor="background1" w:themeShade="A6"/>
                <w:lang w:val="en-GB"/>
              </w:rPr>
            </w:pPr>
            <w:r w:rsidRPr="001F5F4A">
              <w:rPr>
                <w:color w:val="A6A6A6" w:themeColor="background1" w:themeShade="A6"/>
                <w:lang w:val="en-GB"/>
              </w:rPr>
              <w:t>Specify whether you will be using standard vocabulary for all data types present in your data set, to allow inter-disciplinary interoperability? If not, will you provide mapping to more commonly used ontologies?</w:t>
            </w:r>
          </w:p>
          <w:p w:rsidR="002B00C7" w:rsidRPr="001F5F4A" w:rsidRDefault="002B00C7" w:rsidP="002B00C7">
            <w:pPr>
              <w:rPr>
                <w:color w:val="A6A6A6" w:themeColor="background1" w:themeShade="A6"/>
                <w:lang w:val="en-GB"/>
              </w:rPr>
            </w:pPr>
          </w:p>
          <w:p w:rsidR="002B00C7" w:rsidRPr="001F5F4A" w:rsidRDefault="002B00C7" w:rsidP="002B00C7">
            <w:pPr>
              <w:rPr>
                <w:color w:val="A6A6A6" w:themeColor="background1" w:themeShade="A6"/>
                <w:lang w:val="en-GB"/>
              </w:rPr>
            </w:pPr>
            <w:r w:rsidRPr="001F5F4A">
              <w:rPr>
                <w:i/>
                <w:color w:val="A6A6A6" w:themeColor="background1" w:themeShade="A6"/>
                <w:lang w:val="en-GB"/>
              </w:rPr>
              <w:t>Guidance</w:t>
            </w:r>
            <w:r w:rsidRPr="001F5F4A">
              <w:rPr>
                <w:color w:val="A6A6A6" w:themeColor="background1" w:themeShade="A6"/>
                <w:lang w:val="en-GB"/>
              </w:rPr>
              <w:t>:</w:t>
            </w:r>
          </w:p>
          <w:p w:rsidR="00AE2A3F" w:rsidRDefault="002B00C7" w:rsidP="00153F8C">
            <w:pPr>
              <w:rPr>
                <w:color w:val="A6A6A6" w:themeColor="background1" w:themeShade="A6"/>
                <w:lang w:val="en-GB"/>
              </w:rPr>
            </w:pPr>
            <w:r w:rsidRPr="001F5F4A">
              <w:rPr>
                <w:color w:val="A6A6A6" w:themeColor="background1" w:themeShade="A6"/>
                <w:lang w:val="en-GB"/>
              </w:rPr>
              <w:t>Inte</w:t>
            </w:r>
            <w:r w:rsidR="001F5F4A">
              <w:rPr>
                <w:color w:val="A6A6A6" w:themeColor="background1" w:themeShade="A6"/>
                <w:lang w:val="en-GB"/>
              </w:rPr>
              <w:t>r</w:t>
            </w:r>
            <w:r w:rsidR="004F4012">
              <w:rPr>
                <w:color w:val="A6A6A6" w:themeColor="background1" w:themeShade="A6"/>
                <w:lang w:val="en-GB"/>
              </w:rPr>
              <w:t xml:space="preserve">operability means </w:t>
            </w:r>
            <w:r w:rsidRPr="001F5F4A">
              <w:rPr>
                <w:color w:val="A6A6A6" w:themeColor="background1" w:themeShade="A6"/>
                <w:lang w:val="en-GB"/>
              </w:rPr>
              <w:t>allowing data exchange and re-use between researchers, institutions, organisations, countries, etc. (i.e. adhering to standards for formats, as much as possible compliant with available (open) software applications, and in particular facilitating re-combinations with different datasets from different origins</w:t>
            </w:r>
            <w:r w:rsidR="004F4012">
              <w:rPr>
                <w:color w:val="A6A6A6" w:themeColor="background1" w:themeShade="A6"/>
                <w:lang w:val="en-GB"/>
              </w:rPr>
              <w:t>)</w:t>
            </w:r>
            <w:r w:rsidR="00AE2A3F">
              <w:rPr>
                <w:color w:val="A6A6A6" w:themeColor="background1" w:themeShade="A6"/>
                <w:lang w:val="en-GB"/>
              </w:rPr>
              <w:t>.</w:t>
            </w:r>
          </w:p>
          <w:p w:rsidR="00ED0049" w:rsidRPr="001F5F4A" w:rsidRDefault="00ED0049" w:rsidP="00153F8C">
            <w:pPr>
              <w:rPr>
                <w:rFonts w:cstheme="minorHAnsi"/>
                <w:sz w:val="28"/>
                <w:lang w:val="en-GB"/>
              </w:rPr>
            </w:pPr>
          </w:p>
        </w:tc>
      </w:tr>
    </w:tbl>
    <w:p w:rsidR="00ED0049" w:rsidRPr="001F5F4A" w:rsidRDefault="00ED0049" w:rsidP="00ED0049">
      <w:pPr>
        <w:rPr>
          <w:rFonts w:cstheme="minorHAnsi"/>
          <w:sz w:val="20"/>
          <w:lang w:val="en-GB"/>
        </w:rPr>
      </w:pPr>
    </w:p>
    <w:tbl>
      <w:tblPr>
        <w:tblStyle w:val="Rcsostblzat"/>
        <w:tblW w:w="0" w:type="auto"/>
        <w:tblInd w:w="119" w:type="dxa"/>
        <w:tblLook w:val="04A0" w:firstRow="1" w:lastRow="0" w:firstColumn="1" w:lastColumn="0" w:noHBand="0" w:noVBand="1"/>
      </w:tblPr>
      <w:tblGrid>
        <w:gridCol w:w="10965"/>
      </w:tblGrid>
      <w:tr w:rsidR="00ED0049" w:rsidRPr="001F5F4A" w:rsidTr="00ED2349">
        <w:tc>
          <w:tcPr>
            <w:tcW w:w="11177" w:type="dxa"/>
            <w:tcBorders>
              <w:top w:val="nil"/>
              <w:left w:val="nil"/>
              <w:bottom w:val="single" w:sz="4" w:space="0" w:color="auto"/>
              <w:right w:val="nil"/>
            </w:tcBorders>
          </w:tcPr>
          <w:p w:rsidR="00ED0049" w:rsidRPr="001F5F4A" w:rsidRDefault="00ED0049" w:rsidP="00ED0049">
            <w:pPr>
              <w:widowControl/>
              <w:jc w:val="both"/>
              <w:rPr>
                <w:rFonts w:cstheme="minorHAnsi"/>
                <w:i/>
                <w:sz w:val="24"/>
                <w:szCs w:val="24"/>
                <w:lang w:val="en-GB"/>
              </w:rPr>
            </w:pPr>
            <w:r w:rsidRPr="001F5F4A">
              <w:rPr>
                <w:rFonts w:cstheme="minorHAnsi"/>
                <w:sz w:val="20"/>
                <w:lang w:val="en-GB"/>
              </w:rPr>
              <w:br w:type="page"/>
            </w:r>
            <w:r w:rsidRPr="001F5F4A">
              <w:rPr>
                <w:rFonts w:cstheme="minorHAnsi"/>
                <w:b/>
                <w:bCs/>
                <w:iCs/>
                <w:sz w:val="24"/>
                <w:szCs w:val="24"/>
                <w:lang w:val="en-GB"/>
              </w:rPr>
              <w:t xml:space="preserve">4. INCREASE DATA RE-USE </w:t>
            </w:r>
            <w:r w:rsidRPr="001F5F4A">
              <w:rPr>
                <w:rFonts w:cstheme="minorHAnsi"/>
                <w:i/>
                <w:sz w:val="24"/>
                <w:szCs w:val="24"/>
                <w:lang w:val="en-GB"/>
              </w:rPr>
              <w:t xml:space="preserve">(what data will remain re-usable and for how long, is embargo </w:t>
            </w:r>
            <w:r w:rsidR="001507BC" w:rsidRPr="001F5F4A">
              <w:rPr>
                <w:rFonts w:cstheme="minorHAnsi"/>
                <w:i/>
                <w:sz w:val="24"/>
                <w:szCs w:val="24"/>
                <w:lang w:val="en-GB"/>
              </w:rPr>
              <w:t>foreseen; how the data is licens</w:t>
            </w:r>
            <w:r w:rsidRPr="001F5F4A">
              <w:rPr>
                <w:rFonts w:cstheme="minorHAnsi"/>
                <w:i/>
                <w:sz w:val="24"/>
                <w:szCs w:val="24"/>
                <w:lang w:val="en-GB"/>
              </w:rPr>
              <w:t xml:space="preserve">ed; data quality assurance procedures) </w:t>
            </w:r>
          </w:p>
          <w:p w:rsidR="00980CCB" w:rsidRPr="001F5F4A" w:rsidRDefault="00980CCB" w:rsidP="00ED0049">
            <w:pPr>
              <w:widowControl/>
              <w:jc w:val="both"/>
              <w:rPr>
                <w:rFonts w:cstheme="minorHAnsi"/>
                <w:b/>
                <w:lang w:val="en-GB"/>
              </w:rPr>
            </w:pPr>
          </w:p>
        </w:tc>
      </w:tr>
      <w:tr w:rsidR="00ED0049" w:rsidRPr="001F5F4A" w:rsidTr="00AE2A3F">
        <w:trPr>
          <w:trHeight w:val="4552"/>
        </w:trPr>
        <w:tc>
          <w:tcPr>
            <w:tcW w:w="11177" w:type="dxa"/>
            <w:tcBorders>
              <w:top w:val="single" w:sz="4" w:space="0" w:color="auto"/>
            </w:tcBorders>
            <w:shd w:val="clear" w:color="auto" w:fill="auto"/>
          </w:tcPr>
          <w:p w:rsidR="00CF3A5E" w:rsidRPr="001F5F4A" w:rsidRDefault="00CF3A5E" w:rsidP="00856AB6">
            <w:pPr>
              <w:rPr>
                <w:rFonts w:cstheme="minorHAnsi"/>
                <w:color w:val="A6A6A6" w:themeColor="background1" w:themeShade="A6"/>
                <w:lang w:val="en-GB"/>
              </w:rPr>
            </w:pPr>
            <w:r w:rsidRPr="001F5F4A">
              <w:rPr>
                <w:rFonts w:cstheme="minorHAnsi"/>
                <w:color w:val="A6A6A6" w:themeColor="background1" w:themeShade="A6"/>
                <w:lang w:val="en-GB"/>
              </w:rPr>
              <w:t xml:space="preserve">Increase data re-use </w:t>
            </w:r>
            <w:r w:rsidR="00856AB6" w:rsidRPr="001F5F4A">
              <w:rPr>
                <w:rFonts w:cstheme="minorHAnsi"/>
                <w:color w:val="A6A6A6" w:themeColor="background1" w:themeShade="A6"/>
                <w:lang w:val="en-GB"/>
              </w:rPr>
              <w:t>(through clarifying licenses):</w:t>
            </w:r>
          </w:p>
          <w:p w:rsidR="00CF3A5E" w:rsidRPr="001F5F4A" w:rsidRDefault="00CF3A5E" w:rsidP="00856AB6">
            <w:pPr>
              <w:pStyle w:val="Listaszerbekezds"/>
              <w:widowControl/>
              <w:numPr>
                <w:ilvl w:val="0"/>
                <w:numId w:val="8"/>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how the data will be licenced to permit the widest reuse possible</w:t>
            </w:r>
          </w:p>
          <w:p w:rsidR="00CF3A5E" w:rsidRPr="001F5F4A" w:rsidRDefault="00CF3A5E" w:rsidP="00856AB6">
            <w:pPr>
              <w:pStyle w:val="Listaszerbekezds"/>
              <w:widowControl/>
              <w:numPr>
                <w:ilvl w:val="0"/>
                <w:numId w:val="8"/>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 xml:space="preserve">Specify when the data will be made available for re-use. If applicable, specify why and for what period a data embargo is needed </w:t>
            </w:r>
          </w:p>
          <w:p w:rsidR="00CF3A5E" w:rsidRPr="001F5F4A" w:rsidRDefault="00CF3A5E" w:rsidP="00856AB6">
            <w:pPr>
              <w:pStyle w:val="Listaszerbekezds"/>
              <w:widowControl/>
              <w:numPr>
                <w:ilvl w:val="0"/>
                <w:numId w:val="8"/>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whether the data produced and/or used in the project is useable by third parties, in particular after the end of the project? If the re-use of some data is restricted, explain why</w:t>
            </w:r>
          </w:p>
          <w:p w:rsidR="00CF3A5E" w:rsidRPr="001F5F4A" w:rsidRDefault="00CF3A5E" w:rsidP="00856AB6">
            <w:pPr>
              <w:pStyle w:val="Listaszerbekezds"/>
              <w:widowControl/>
              <w:numPr>
                <w:ilvl w:val="0"/>
                <w:numId w:val="8"/>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Describe data quality assurance processes</w:t>
            </w:r>
          </w:p>
          <w:p w:rsidR="00CF3A5E" w:rsidRPr="001F5F4A" w:rsidRDefault="00CF3A5E" w:rsidP="00856AB6">
            <w:pPr>
              <w:pStyle w:val="Listaszerbekezds"/>
              <w:widowControl/>
              <w:numPr>
                <w:ilvl w:val="0"/>
                <w:numId w:val="8"/>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Specify the length of time for which the data will remain re-usable</w:t>
            </w:r>
          </w:p>
          <w:p w:rsidR="00CF3A5E" w:rsidRPr="001F5F4A" w:rsidRDefault="00CF3A5E" w:rsidP="00CF3A5E">
            <w:pPr>
              <w:rPr>
                <w:rFonts w:cstheme="minorHAnsi"/>
                <w:color w:val="A6A6A6" w:themeColor="background1" w:themeShade="A6"/>
                <w:lang w:val="en-GB"/>
              </w:rPr>
            </w:pPr>
          </w:p>
          <w:p w:rsidR="00CF3A5E" w:rsidRPr="001F5F4A" w:rsidRDefault="00CF3A5E" w:rsidP="00CF3A5E">
            <w:pPr>
              <w:rPr>
                <w:rFonts w:cstheme="minorHAnsi"/>
                <w:color w:val="A6A6A6" w:themeColor="background1" w:themeShade="A6"/>
                <w:lang w:val="en-GB"/>
              </w:rPr>
            </w:pPr>
            <w:r w:rsidRPr="001F5F4A">
              <w:rPr>
                <w:rFonts w:cstheme="minorHAnsi"/>
                <w:i/>
                <w:color w:val="A6A6A6" w:themeColor="background1" w:themeShade="A6"/>
                <w:lang w:val="en-GB"/>
              </w:rPr>
              <w:t>Guidance</w:t>
            </w:r>
            <w:r w:rsidRPr="001F5F4A">
              <w:rPr>
                <w:rFonts w:cstheme="minorHAnsi"/>
                <w:color w:val="A6A6A6" w:themeColor="background1" w:themeShade="A6"/>
                <w:lang w:val="en-GB"/>
              </w:rPr>
              <w:t>:</w:t>
            </w:r>
          </w:p>
          <w:p w:rsidR="00CF3A5E" w:rsidRPr="001F5F4A" w:rsidRDefault="00CF3A5E" w:rsidP="00CF3A5E">
            <w:pPr>
              <w:rPr>
                <w:rFonts w:cstheme="minorHAnsi"/>
                <w:color w:val="A6A6A6" w:themeColor="background1" w:themeShade="A6"/>
                <w:lang w:val="en-GB"/>
              </w:rPr>
            </w:pPr>
            <w:r w:rsidRPr="001F5F4A">
              <w:rPr>
                <w:rFonts w:cstheme="minorHAnsi"/>
                <w:color w:val="A6A6A6" w:themeColor="background1" w:themeShade="A6"/>
                <w:lang w:val="en-GB"/>
              </w:rPr>
              <w:t xml:space="preserve">The </w:t>
            </w:r>
            <w:hyperlink r:id="rId10" w:history="1">
              <w:r w:rsidR="00985AC4" w:rsidRPr="00985AC4">
                <w:rPr>
                  <w:rStyle w:val="Hiperhivatkozs"/>
                  <w:rFonts w:cstheme="minorHAnsi"/>
                  <w:lang w:val="en-GB"/>
                </w:rPr>
                <w:t>EUDAT B</w:t>
              </w:r>
              <w:r w:rsidR="00985AC4" w:rsidRPr="00985AC4">
                <w:rPr>
                  <w:rStyle w:val="Hiperhivatkozs"/>
                  <w:rFonts w:cstheme="minorHAnsi"/>
                  <w:lang w:val="en-GB"/>
                </w:rPr>
                <w:t>2</w:t>
              </w:r>
              <w:r w:rsidR="00985AC4" w:rsidRPr="00985AC4">
                <w:rPr>
                  <w:rStyle w:val="Hiperhivatkozs"/>
                  <w:rFonts w:cstheme="minorHAnsi"/>
                  <w:lang w:val="en-GB"/>
                </w:rPr>
                <w:t>S</w:t>
              </w:r>
              <w:r w:rsidR="00985AC4" w:rsidRPr="00985AC4">
                <w:rPr>
                  <w:rStyle w:val="Hiperhivatkozs"/>
                  <w:rFonts w:cstheme="minorHAnsi"/>
                  <w:lang w:val="en-GB"/>
                </w:rPr>
                <w:t>HARE</w:t>
              </w:r>
            </w:hyperlink>
            <w:r w:rsidR="00985AC4">
              <w:rPr>
                <w:rFonts w:cstheme="minorHAnsi"/>
                <w:color w:val="A6A6A6" w:themeColor="background1" w:themeShade="A6"/>
                <w:lang w:val="en-GB"/>
              </w:rPr>
              <w:t xml:space="preserve"> </w:t>
            </w:r>
            <w:r w:rsidRPr="001F5F4A">
              <w:rPr>
                <w:rFonts w:cstheme="minorHAnsi"/>
                <w:color w:val="A6A6A6" w:themeColor="background1" w:themeShade="A6"/>
                <w:lang w:val="en-GB"/>
              </w:rPr>
              <w:t>tool includes a built-in license wizard that facilitates the selection of an adequate license for research data.</w:t>
            </w:r>
          </w:p>
          <w:p w:rsidR="00AE2A3F" w:rsidRDefault="00CF3A5E" w:rsidP="00153F8C">
            <w:pPr>
              <w:rPr>
                <w:rFonts w:cstheme="minorHAnsi"/>
                <w:color w:val="A6A6A6" w:themeColor="background1" w:themeShade="A6"/>
                <w:lang w:val="en-GB"/>
              </w:rPr>
            </w:pPr>
            <w:r w:rsidRPr="001F5F4A">
              <w:rPr>
                <w:rFonts w:cstheme="minorHAnsi"/>
                <w:color w:val="A6A6A6" w:themeColor="background1" w:themeShade="A6"/>
                <w:lang w:val="en-GB"/>
              </w:rPr>
              <w:t xml:space="preserve">Reasons for embargoes may include time to publish or seek patents. If an embargo </w:t>
            </w:r>
            <w:proofErr w:type="gramStart"/>
            <w:r w:rsidRPr="001F5F4A">
              <w:rPr>
                <w:rFonts w:cstheme="minorHAnsi"/>
                <w:color w:val="A6A6A6" w:themeColor="background1" w:themeShade="A6"/>
                <w:lang w:val="en-GB"/>
              </w:rPr>
              <w:t>is sought</w:t>
            </w:r>
            <w:proofErr w:type="gramEnd"/>
            <w:r w:rsidRPr="001F5F4A">
              <w:rPr>
                <w:rFonts w:cstheme="minorHAnsi"/>
                <w:color w:val="A6A6A6" w:themeColor="background1" w:themeShade="A6"/>
                <w:lang w:val="en-GB"/>
              </w:rPr>
              <w:t>, specify why and for how long, bearing in mind that research data should be made available as soon as possible</w:t>
            </w:r>
            <w:r w:rsidR="00AE2A3F">
              <w:rPr>
                <w:rFonts w:cstheme="minorHAnsi"/>
                <w:color w:val="A6A6A6" w:themeColor="background1" w:themeShade="A6"/>
                <w:lang w:val="en-GB"/>
              </w:rPr>
              <w:t>.</w:t>
            </w:r>
          </w:p>
          <w:p w:rsidR="00ED0049" w:rsidRPr="001F5F4A" w:rsidRDefault="00ED0049" w:rsidP="00153F8C">
            <w:pPr>
              <w:rPr>
                <w:rFonts w:cstheme="minorHAnsi"/>
                <w:sz w:val="28"/>
                <w:lang w:val="en-GB"/>
              </w:rPr>
            </w:pPr>
          </w:p>
        </w:tc>
      </w:tr>
    </w:tbl>
    <w:p w:rsidR="00ED0049" w:rsidRPr="001F5F4A" w:rsidRDefault="00ED0049" w:rsidP="00ED0049">
      <w:pPr>
        <w:rPr>
          <w:rFonts w:cstheme="minorHAnsi"/>
          <w:sz w:val="20"/>
          <w:lang w:val="en-GB"/>
        </w:rPr>
      </w:pPr>
    </w:p>
    <w:tbl>
      <w:tblPr>
        <w:tblStyle w:val="Rcsostblzat"/>
        <w:tblW w:w="0" w:type="auto"/>
        <w:tblInd w:w="119" w:type="dxa"/>
        <w:tblLook w:val="04A0" w:firstRow="1" w:lastRow="0" w:firstColumn="1" w:lastColumn="0" w:noHBand="0" w:noVBand="1"/>
      </w:tblPr>
      <w:tblGrid>
        <w:gridCol w:w="10965"/>
      </w:tblGrid>
      <w:tr w:rsidR="00ED0049" w:rsidRPr="001F5F4A" w:rsidTr="00ED2349">
        <w:tc>
          <w:tcPr>
            <w:tcW w:w="11177" w:type="dxa"/>
            <w:tcBorders>
              <w:top w:val="nil"/>
              <w:left w:val="nil"/>
              <w:bottom w:val="single" w:sz="4" w:space="0" w:color="auto"/>
              <w:right w:val="nil"/>
            </w:tcBorders>
          </w:tcPr>
          <w:p w:rsidR="00ED0049" w:rsidRPr="001F5F4A" w:rsidRDefault="00ED0049" w:rsidP="00AE2A3F">
            <w:pPr>
              <w:keepNext/>
              <w:widowControl/>
              <w:jc w:val="both"/>
              <w:rPr>
                <w:rFonts w:cstheme="minorHAnsi"/>
                <w:i/>
                <w:sz w:val="24"/>
                <w:szCs w:val="24"/>
                <w:lang w:val="en-GB"/>
              </w:rPr>
            </w:pPr>
            <w:r w:rsidRPr="001F5F4A">
              <w:rPr>
                <w:rFonts w:cstheme="minorHAnsi"/>
                <w:b/>
                <w:bCs/>
                <w:sz w:val="24"/>
                <w:szCs w:val="24"/>
                <w:lang w:val="en-GB"/>
              </w:rPr>
              <w:lastRenderedPageBreak/>
              <w:t xml:space="preserve">5. ALLOCATION OF RESOURCES and </w:t>
            </w:r>
            <w:r w:rsidRPr="001F5F4A">
              <w:rPr>
                <w:rFonts w:cstheme="minorHAnsi"/>
                <w:b/>
                <w:sz w:val="24"/>
                <w:szCs w:val="24"/>
                <w:lang w:val="en-GB"/>
              </w:rPr>
              <w:t xml:space="preserve">DATA SECURITY </w:t>
            </w:r>
            <w:r w:rsidRPr="001F5F4A">
              <w:rPr>
                <w:rFonts w:cstheme="minorHAnsi"/>
                <w:i/>
                <w:sz w:val="24"/>
                <w:szCs w:val="24"/>
                <w:lang w:val="en-GB"/>
              </w:rPr>
              <w:t>(estimated costs for making the project data open access and potential value of long-term data preservation; procedures for data backup and recovery; transfer of sensitive data and secure storage in repositories for long term preservation and curation)</w:t>
            </w:r>
          </w:p>
          <w:p w:rsidR="00980CCB" w:rsidRPr="001F5F4A" w:rsidRDefault="00980CCB" w:rsidP="00ED0049">
            <w:pPr>
              <w:widowControl/>
              <w:jc w:val="both"/>
              <w:rPr>
                <w:rFonts w:cstheme="minorHAnsi"/>
                <w:b/>
                <w:lang w:val="en-GB"/>
              </w:rPr>
            </w:pPr>
          </w:p>
        </w:tc>
      </w:tr>
      <w:tr w:rsidR="00ED0049" w:rsidRPr="001F5F4A" w:rsidTr="00AE2A3F">
        <w:trPr>
          <w:trHeight w:val="3946"/>
        </w:trPr>
        <w:tc>
          <w:tcPr>
            <w:tcW w:w="11177" w:type="dxa"/>
            <w:tcBorders>
              <w:top w:val="single" w:sz="4" w:space="0" w:color="auto"/>
            </w:tcBorders>
            <w:shd w:val="clear" w:color="auto" w:fill="auto"/>
          </w:tcPr>
          <w:p w:rsidR="009D0B05" w:rsidRPr="001F5F4A" w:rsidRDefault="009D0B05" w:rsidP="00856AB6">
            <w:pPr>
              <w:rPr>
                <w:rFonts w:cstheme="minorHAnsi"/>
                <w:color w:val="A6A6A6" w:themeColor="background1" w:themeShade="A6"/>
                <w:lang w:val="en-GB"/>
              </w:rPr>
            </w:pPr>
            <w:r w:rsidRPr="001F5F4A">
              <w:rPr>
                <w:rFonts w:cstheme="minorHAnsi"/>
                <w:color w:val="A6A6A6" w:themeColor="background1" w:themeShade="A6"/>
                <w:lang w:val="en-GB"/>
              </w:rPr>
              <w:t>Explain the allocation of resources, ad</w:t>
            </w:r>
            <w:r w:rsidR="00856AB6" w:rsidRPr="001F5F4A">
              <w:rPr>
                <w:rFonts w:cstheme="minorHAnsi"/>
                <w:color w:val="A6A6A6" w:themeColor="background1" w:themeShade="A6"/>
                <w:lang w:val="en-GB"/>
              </w:rPr>
              <w:t xml:space="preserve">dressing the following </w:t>
            </w:r>
            <w:r w:rsidR="004E6333">
              <w:rPr>
                <w:rFonts w:cstheme="minorHAnsi"/>
                <w:color w:val="A6A6A6" w:themeColor="background1" w:themeShade="A6"/>
                <w:lang w:val="en-GB"/>
              </w:rPr>
              <w:t>aspect</w:t>
            </w:r>
            <w:r w:rsidR="00856AB6" w:rsidRPr="001F5F4A">
              <w:rPr>
                <w:rFonts w:cstheme="minorHAnsi"/>
                <w:color w:val="A6A6A6" w:themeColor="background1" w:themeShade="A6"/>
                <w:lang w:val="en-GB"/>
              </w:rPr>
              <w:t>s:</w:t>
            </w:r>
          </w:p>
          <w:p w:rsidR="009D0B05" w:rsidRPr="001F5F4A" w:rsidRDefault="009D0B05" w:rsidP="00856AB6">
            <w:pPr>
              <w:pStyle w:val="Listaszerbekezds"/>
              <w:widowControl/>
              <w:numPr>
                <w:ilvl w:val="0"/>
                <w:numId w:val="9"/>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 xml:space="preserve">Estimate the costs for making your data FAIR. Describe how you intend to cover these costs </w:t>
            </w:r>
          </w:p>
          <w:p w:rsidR="009D0B05" w:rsidRPr="001F5F4A" w:rsidRDefault="009D0B05" w:rsidP="00856AB6">
            <w:pPr>
              <w:pStyle w:val="Listaszerbekezds"/>
              <w:widowControl/>
              <w:numPr>
                <w:ilvl w:val="0"/>
                <w:numId w:val="9"/>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Clearly identify responsibilities for data management in your project</w:t>
            </w:r>
          </w:p>
          <w:p w:rsidR="009D0B05" w:rsidRPr="001F5F4A" w:rsidRDefault="009D0B05" w:rsidP="00856AB6">
            <w:pPr>
              <w:pStyle w:val="Listaszerbekezds"/>
              <w:widowControl/>
              <w:numPr>
                <w:ilvl w:val="0"/>
                <w:numId w:val="9"/>
              </w:numPr>
              <w:overflowPunct w:val="0"/>
              <w:autoSpaceDE w:val="0"/>
              <w:autoSpaceDN w:val="0"/>
              <w:adjustRightInd w:val="0"/>
              <w:rPr>
                <w:rFonts w:cstheme="minorHAnsi"/>
                <w:color w:val="A6A6A6" w:themeColor="background1" w:themeShade="A6"/>
                <w:lang w:val="en-GB"/>
              </w:rPr>
            </w:pPr>
            <w:r w:rsidRPr="001F5F4A">
              <w:rPr>
                <w:rFonts w:cstheme="minorHAnsi"/>
                <w:color w:val="A6A6A6" w:themeColor="background1" w:themeShade="A6"/>
                <w:lang w:val="en-GB"/>
              </w:rPr>
              <w:t>Describe costs and potential value of long term preservation</w:t>
            </w:r>
          </w:p>
          <w:p w:rsidR="009D0B05" w:rsidRPr="001F5F4A" w:rsidRDefault="009D0B05" w:rsidP="009D0B05">
            <w:pPr>
              <w:rPr>
                <w:rFonts w:cstheme="minorHAnsi"/>
                <w:color w:val="A6A6A6" w:themeColor="background1" w:themeShade="A6"/>
                <w:lang w:val="en-GB"/>
              </w:rPr>
            </w:pPr>
          </w:p>
          <w:p w:rsidR="009D0B05" w:rsidRPr="001F5F4A" w:rsidRDefault="009D0B05" w:rsidP="009D0B05">
            <w:pPr>
              <w:rPr>
                <w:rFonts w:cstheme="minorHAnsi"/>
                <w:color w:val="A6A6A6" w:themeColor="background1" w:themeShade="A6"/>
                <w:lang w:val="en-GB"/>
              </w:rPr>
            </w:pPr>
            <w:r w:rsidRPr="001F5F4A">
              <w:rPr>
                <w:rFonts w:cstheme="minorHAnsi"/>
                <w:i/>
                <w:color w:val="A6A6A6" w:themeColor="background1" w:themeShade="A6"/>
                <w:lang w:val="en-GB"/>
              </w:rPr>
              <w:t>Guidance</w:t>
            </w:r>
            <w:r w:rsidRPr="001F5F4A">
              <w:rPr>
                <w:rFonts w:cstheme="minorHAnsi"/>
                <w:color w:val="A6A6A6" w:themeColor="background1" w:themeShade="A6"/>
                <w:lang w:val="en-GB"/>
              </w:rPr>
              <w:t>:</w:t>
            </w:r>
          </w:p>
          <w:p w:rsidR="009D0B05" w:rsidRPr="001F5F4A" w:rsidRDefault="007E4A6C" w:rsidP="009D0B05">
            <w:pPr>
              <w:rPr>
                <w:rFonts w:cstheme="minorHAnsi"/>
                <w:color w:val="A6A6A6" w:themeColor="background1" w:themeShade="A6"/>
                <w:lang w:val="en-GB"/>
              </w:rPr>
            </w:pPr>
            <w:r>
              <w:rPr>
                <w:rFonts w:cstheme="minorHAnsi"/>
                <w:color w:val="A6A6A6" w:themeColor="background1" w:themeShade="A6"/>
                <w:lang w:val="en-GB"/>
              </w:rPr>
              <w:t xml:space="preserve">Note that costs related to </w:t>
            </w:r>
            <w:r w:rsidR="009D0B05" w:rsidRPr="001F5F4A">
              <w:rPr>
                <w:rFonts w:cstheme="minorHAnsi"/>
                <w:color w:val="A6A6A6" w:themeColor="background1" w:themeShade="A6"/>
                <w:lang w:val="en-GB"/>
              </w:rPr>
              <w:t>open access to research data are eligible as part of the grant (if compliant with the Grant Agreement conditions).</w:t>
            </w:r>
          </w:p>
          <w:p w:rsidR="009D0B05" w:rsidRPr="001F5F4A" w:rsidRDefault="009D0B05" w:rsidP="009D0B05">
            <w:pPr>
              <w:rPr>
                <w:rFonts w:cstheme="minorHAnsi"/>
                <w:color w:val="A6A6A6" w:themeColor="background1" w:themeShade="A6"/>
                <w:lang w:val="en-GB"/>
              </w:rPr>
            </w:pPr>
            <w:r w:rsidRPr="001F5F4A">
              <w:rPr>
                <w:rFonts w:cstheme="minorHAnsi"/>
                <w:color w:val="A6A6A6" w:themeColor="background1" w:themeShade="A6"/>
                <w:lang w:val="en-GB"/>
              </w:rPr>
              <w:t xml:space="preserve">Costs are eligible for reimbursement during the duration of the project under the conditions defined in the </w:t>
            </w:r>
            <w:r w:rsidR="00B10770" w:rsidRPr="001F5F4A">
              <w:rPr>
                <w:rFonts w:cstheme="minorHAnsi"/>
                <w:color w:val="A6A6A6" w:themeColor="background1" w:themeShade="A6"/>
                <w:lang w:val="en-GB"/>
              </w:rPr>
              <w:t>Grant Agreement</w:t>
            </w:r>
            <w:r w:rsidRPr="001F5F4A">
              <w:rPr>
                <w:rFonts w:cstheme="minorHAnsi"/>
                <w:color w:val="A6A6A6" w:themeColor="background1" w:themeShade="A6"/>
                <w:lang w:val="en-GB"/>
              </w:rPr>
              <w:t>.</w:t>
            </w:r>
          </w:p>
          <w:p w:rsidR="00856AB6" w:rsidRPr="001F5F4A" w:rsidRDefault="00856AB6" w:rsidP="00856AB6">
            <w:pPr>
              <w:rPr>
                <w:color w:val="A6A6A6" w:themeColor="background1" w:themeShade="A6"/>
                <w:lang w:val="en-GB"/>
              </w:rPr>
            </w:pPr>
            <w:r w:rsidRPr="001F5F4A">
              <w:rPr>
                <w:color w:val="A6A6A6" w:themeColor="background1" w:themeShade="A6"/>
                <w:lang w:val="en-GB"/>
              </w:rPr>
              <w:t>Address data recovery as well as secure storage and transfer of sensitive data</w:t>
            </w:r>
            <w:r w:rsidR="002B00C7" w:rsidRPr="001F5F4A">
              <w:rPr>
                <w:color w:val="A6A6A6" w:themeColor="background1" w:themeShade="A6"/>
                <w:lang w:val="en-GB"/>
              </w:rPr>
              <w:t>.</w:t>
            </w:r>
          </w:p>
          <w:p w:rsidR="00856AB6" w:rsidRPr="001F5F4A" w:rsidRDefault="007E4A6C" w:rsidP="00856AB6">
            <w:pPr>
              <w:rPr>
                <w:color w:val="A6A6A6" w:themeColor="background1" w:themeShade="A6"/>
                <w:lang w:val="en-GB"/>
              </w:rPr>
            </w:pPr>
            <w:proofErr w:type="gramStart"/>
            <w:r>
              <w:rPr>
                <w:color w:val="A6A6A6" w:themeColor="background1" w:themeShade="A6"/>
                <w:lang w:val="en-GB"/>
              </w:rPr>
              <w:t>Also</w:t>
            </w:r>
            <w:proofErr w:type="gramEnd"/>
            <w:r>
              <w:rPr>
                <w:color w:val="A6A6A6" w:themeColor="background1" w:themeShade="A6"/>
                <w:lang w:val="en-GB"/>
              </w:rPr>
              <w:t xml:space="preserve"> consider whether </w:t>
            </w:r>
            <w:r w:rsidR="00856AB6" w:rsidRPr="001F5F4A">
              <w:rPr>
                <w:color w:val="A6A6A6" w:themeColor="background1" w:themeShade="A6"/>
                <w:lang w:val="en-GB"/>
              </w:rPr>
              <w:t>the data is safely stored in certified repositories for long term preservation and curation.</w:t>
            </w:r>
          </w:p>
          <w:p w:rsidR="00856AB6" w:rsidRPr="001F5F4A" w:rsidRDefault="00856AB6" w:rsidP="00ED0049">
            <w:pPr>
              <w:tabs>
                <w:tab w:val="left" w:pos="5802"/>
              </w:tabs>
              <w:spacing w:line="200" w:lineRule="atLeast"/>
              <w:rPr>
                <w:rFonts w:cstheme="minorHAnsi"/>
                <w:sz w:val="28"/>
                <w:lang w:val="en-GB"/>
              </w:rPr>
            </w:pPr>
          </w:p>
        </w:tc>
      </w:tr>
    </w:tbl>
    <w:p w:rsidR="00ED0049" w:rsidRDefault="00ED0049" w:rsidP="00ED0049">
      <w:pPr>
        <w:rPr>
          <w:rFonts w:cstheme="minorHAnsi"/>
          <w:sz w:val="24"/>
          <w:szCs w:val="24"/>
          <w:lang w:val="en-GB"/>
        </w:rPr>
      </w:pPr>
    </w:p>
    <w:tbl>
      <w:tblPr>
        <w:tblStyle w:val="Rcsostblzat"/>
        <w:tblW w:w="0" w:type="auto"/>
        <w:tblInd w:w="119" w:type="dxa"/>
        <w:tblLook w:val="04A0" w:firstRow="1" w:lastRow="0" w:firstColumn="1" w:lastColumn="0" w:noHBand="0" w:noVBand="1"/>
      </w:tblPr>
      <w:tblGrid>
        <w:gridCol w:w="10965"/>
      </w:tblGrid>
      <w:tr w:rsidR="009A6A81" w:rsidRPr="001F5F4A" w:rsidTr="005B30B0">
        <w:tc>
          <w:tcPr>
            <w:tcW w:w="11177" w:type="dxa"/>
            <w:tcBorders>
              <w:top w:val="nil"/>
              <w:left w:val="nil"/>
              <w:bottom w:val="single" w:sz="4" w:space="0" w:color="auto"/>
              <w:right w:val="nil"/>
            </w:tcBorders>
          </w:tcPr>
          <w:p w:rsidR="009A6A81" w:rsidRPr="001F5F4A" w:rsidRDefault="009A6A81" w:rsidP="005B30B0">
            <w:pPr>
              <w:widowControl/>
              <w:jc w:val="both"/>
              <w:rPr>
                <w:rFonts w:cstheme="minorHAnsi"/>
                <w:i/>
                <w:sz w:val="24"/>
                <w:szCs w:val="24"/>
                <w:lang w:val="en-GB"/>
              </w:rPr>
            </w:pPr>
            <w:r>
              <w:rPr>
                <w:rFonts w:cstheme="minorHAnsi"/>
                <w:b/>
                <w:bCs/>
                <w:sz w:val="24"/>
                <w:szCs w:val="24"/>
                <w:lang w:val="en-GB"/>
              </w:rPr>
              <w:t>6</w:t>
            </w:r>
            <w:r w:rsidRPr="001F5F4A">
              <w:rPr>
                <w:rFonts w:cstheme="minorHAnsi"/>
                <w:b/>
                <w:bCs/>
                <w:sz w:val="24"/>
                <w:szCs w:val="24"/>
                <w:lang w:val="en-GB"/>
              </w:rPr>
              <w:t xml:space="preserve">. </w:t>
            </w:r>
            <w:r w:rsidR="00985AC4">
              <w:rPr>
                <w:rFonts w:cstheme="minorHAnsi"/>
                <w:b/>
                <w:bCs/>
                <w:sz w:val="24"/>
                <w:szCs w:val="24"/>
                <w:lang w:val="en-GB"/>
              </w:rPr>
              <w:t xml:space="preserve">DATA </w:t>
            </w:r>
            <w:r>
              <w:rPr>
                <w:rFonts w:cstheme="minorHAnsi"/>
                <w:b/>
                <w:bCs/>
                <w:sz w:val="24"/>
                <w:szCs w:val="24"/>
                <w:lang w:val="en-GB"/>
              </w:rPr>
              <w:t>COMPLIANCE</w:t>
            </w:r>
            <w:r w:rsidR="00170307">
              <w:rPr>
                <w:rFonts w:cstheme="minorHAnsi"/>
                <w:b/>
                <w:bCs/>
                <w:sz w:val="24"/>
                <w:szCs w:val="24"/>
                <w:lang w:val="en-GB"/>
              </w:rPr>
              <w:t xml:space="preserve"> </w:t>
            </w:r>
            <w:r w:rsidRPr="001F5F4A">
              <w:rPr>
                <w:rFonts w:cstheme="minorHAnsi"/>
                <w:i/>
                <w:sz w:val="24"/>
                <w:szCs w:val="24"/>
                <w:lang w:val="en-GB"/>
              </w:rPr>
              <w:t>(</w:t>
            </w:r>
            <w:r w:rsidR="00170307">
              <w:rPr>
                <w:rFonts w:cstheme="minorHAnsi"/>
                <w:i/>
                <w:sz w:val="24"/>
                <w:szCs w:val="24"/>
              </w:rPr>
              <w:t>d</w:t>
            </w:r>
            <w:r w:rsidRPr="009A6A81">
              <w:rPr>
                <w:rFonts w:cstheme="minorHAnsi"/>
                <w:i/>
                <w:sz w:val="24"/>
                <w:szCs w:val="24"/>
              </w:rPr>
              <w:t>ata compliance</w:t>
            </w:r>
            <w:r w:rsidR="00985AC4">
              <w:rPr>
                <w:rFonts w:cstheme="minorHAnsi"/>
                <w:i/>
                <w:sz w:val="24"/>
                <w:szCs w:val="24"/>
              </w:rPr>
              <w:t xml:space="preserve"> </w:t>
            </w:r>
            <w:r w:rsidRPr="009A6A81">
              <w:rPr>
                <w:rFonts w:cstheme="minorHAnsi"/>
                <w:i/>
                <w:sz w:val="24"/>
                <w:szCs w:val="24"/>
              </w:rPr>
              <w:t>is the formal governance structure in place to ensure an organization complies with laws, regulations, and standards around its data</w:t>
            </w:r>
            <w:r w:rsidRPr="001F5F4A">
              <w:rPr>
                <w:rFonts w:cstheme="minorHAnsi"/>
                <w:i/>
                <w:sz w:val="24"/>
                <w:szCs w:val="24"/>
                <w:lang w:val="en-GB"/>
              </w:rPr>
              <w:t>)</w:t>
            </w:r>
          </w:p>
          <w:p w:rsidR="009A6A81" w:rsidRPr="001F5F4A" w:rsidRDefault="009A6A81" w:rsidP="005B30B0">
            <w:pPr>
              <w:widowControl/>
              <w:jc w:val="both"/>
              <w:rPr>
                <w:rFonts w:cstheme="minorHAnsi"/>
                <w:b/>
                <w:lang w:val="en-GB"/>
              </w:rPr>
            </w:pPr>
          </w:p>
        </w:tc>
      </w:tr>
      <w:tr w:rsidR="009A6A81" w:rsidRPr="001F5F4A" w:rsidTr="00AE2A3F">
        <w:trPr>
          <w:trHeight w:val="4501"/>
        </w:trPr>
        <w:tc>
          <w:tcPr>
            <w:tcW w:w="11177" w:type="dxa"/>
            <w:tcBorders>
              <w:top w:val="single" w:sz="4" w:space="0" w:color="auto"/>
            </w:tcBorders>
            <w:shd w:val="clear" w:color="auto" w:fill="auto"/>
          </w:tcPr>
          <w:p w:rsidR="009A6A81" w:rsidRPr="00D2262B" w:rsidRDefault="00D2262B" w:rsidP="009A6A81">
            <w:pPr>
              <w:rPr>
                <w:color w:val="A6A6A6" w:themeColor="background1" w:themeShade="A6"/>
                <w:lang w:val="en-GB"/>
              </w:rPr>
            </w:pPr>
            <w:r w:rsidRPr="00D2262B">
              <w:rPr>
                <w:color w:val="A6A6A6" w:themeColor="background1" w:themeShade="A6"/>
                <w:lang w:val="en-GB"/>
              </w:rPr>
              <w:t xml:space="preserve">Explain legal compliance of </w:t>
            </w:r>
            <w:r>
              <w:rPr>
                <w:color w:val="A6A6A6" w:themeColor="background1" w:themeShade="A6"/>
                <w:lang w:val="en-GB"/>
              </w:rPr>
              <w:t xml:space="preserve">the </w:t>
            </w:r>
            <w:r w:rsidRPr="00D2262B">
              <w:rPr>
                <w:color w:val="A6A6A6" w:themeColor="background1" w:themeShade="A6"/>
                <w:lang w:val="en-GB"/>
              </w:rPr>
              <w:t>beneficiary institute:</w:t>
            </w:r>
          </w:p>
          <w:p w:rsidR="00D2262B" w:rsidRPr="001F5F4A" w:rsidRDefault="00D2262B" w:rsidP="00D2262B">
            <w:pPr>
              <w:pStyle w:val="Listaszerbekezds"/>
              <w:widowControl/>
              <w:numPr>
                <w:ilvl w:val="0"/>
                <w:numId w:val="9"/>
              </w:numPr>
              <w:overflowPunct w:val="0"/>
              <w:autoSpaceDE w:val="0"/>
              <w:autoSpaceDN w:val="0"/>
              <w:adjustRightInd w:val="0"/>
              <w:rPr>
                <w:rFonts w:cstheme="minorHAnsi"/>
                <w:color w:val="A6A6A6" w:themeColor="background1" w:themeShade="A6"/>
                <w:lang w:val="en-GB"/>
              </w:rPr>
            </w:pPr>
            <w:r>
              <w:rPr>
                <w:rFonts w:cstheme="minorHAnsi"/>
                <w:color w:val="A6A6A6" w:themeColor="background1" w:themeShade="A6"/>
                <w:lang w:val="en-GB"/>
              </w:rPr>
              <w:t>Data policy and/or strategy</w:t>
            </w:r>
            <w:r w:rsidRPr="001F5F4A">
              <w:rPr>
                <w:rFonts w:cstheme="minorHAnsi"/>
                <w:color w:val="A6A6A6" w:themeColor="background1" w:themeShade="A6"/>
                <w:lang w:val="en-GB"/>
              </w:rPr>
              <w:t xml:space="preserve"> </w:t>
            </w:r>
          </w:p>
          <w:p w:rsidR="00D2262B" w:rsidRPr="001F5F4A" w:rsidRDefault="00D2262B" w:rsidP="00D2262B">
            <w:pPr>
              <w:pStyle w:val="Listaszerbekezds"/>
              <w:widowControl/>
              <w:numPr>
                <w:ilvl w:val="0"/>
                <w:numId w:val="9"/>
              </w:numPr>
              <w:overflowPunct w:val="0"/>
              <w:autoSpaceDE w:val="0"/>
              <w:autoSpaceDN w:val="0"/>
              <w:adjustRightInd w:val="0"/>
              <w:rPr>
                <w:rFonts w:cstheme="minorHAnsi"/>
                <w:color w:val="A6A6A6" w:themeColor="background1" w:themeShade="A6"/>
                <w:lang w:val="en-GB"/>
              </w:rPr>
            </w:pPr>
            <w:r>
              <w:rPr>
                <w:rFonts w:cstheme="minorHAnsi"/>
                <w:color w:val="A6A6A6" w:themeColor="background1" w:themeShade="A6"/>
                <w:lang w:val="en-GB"/>
              </w:rPr>
              <w:t>Data governance</w:t>
            </w:r>
          </w:p>
          <w:p w:rsidR="00D2262B" w:rsidRPr="001F5F4A" w:rsidRDefault="00D2262B" w:rsidP="00D2262B">
            <w:pPr>
              <w:pStyle w:val="Listaszerbekezds"/>
              <w:widowControl/>
              <w:numPr>
                <w:ilvl w:val="0"/>
                <w:numId w:val="9"/>
              </w:numPr>
              <w:overflowPunct w:val="0"/>
              <w:autoSpaceDE w:val="0"/>
              <w:autoSpaceDN w:val="0"/>
              <w:adjustRightInd w:val="0"/>
              <w:rPr>
                <w:rFonts w:cstheme="minorHAnsi"/>
                <w:color w:val="A6A6A6" w:themeColor="background1" w:themeShade="A6"/>
                <w:lang w:val="en-GB"/>
              </w:rPr>
            </w:pPr>
            <w:r>
              <w:rPr>
                <w:rFonts w:cstheme="minorHAnsi"/>
                <w:color w:val="A6A6A6" w:themeColor="background1" w:themeShade="A6"/>
                <w:lang w:val="en-GB"/>
              </w:rPr>
              <w:t>Describe what leg</w:t>
            </w:r>
            <w:r w:rsidR="008F203C">
              <w:rPr>
                <w:rFonts w:cstheme="minorHAnsi"/>
                <w:color w:val="A6A6A6" w:themeColor="background1" w:themeShade="A6"/>
                <w:lang w:val="en-GB"/>
              </w:rPr>
              <w:t>al</w:t>
            </w:r>
            <w:r>
              <w:rPr>
                <w:rFonts w:cstheme="minorHAnsi"/>
                <w:color w:val="A6A6A6" w:themeColor="background1" w:themeShade="A6"/>
                <w:lang w:val="en-GB"/>
              </w:rPr>
              <w:t xml:space="preserve"> items</w:t>
            </w:r>
            <w:r w:rsidR="00A068B9">
              <w:rPr>
                <w:rFonts w:cstheme="minorHAnsi"/>
                <w:color w:val="A6A6A6" w:themeColor="background1" w:themeShade="A6"/>
                <w:lang w:val="en-GB"/>
              </w:rPr>
              <w:t xml:space="preserve"> (</w:t>
            </w:r>
            <w:r w:rsidR="008F203C">
              <w:rPr>
                <w:rFonts w:cstheme="minorHAnsi"/>
                <w:color w:val="A6A6A6" w:themeColor="background1" w:themeShade="A6"/>
                <w:lang w:val="en-GB"/>
              </w:rPr>
              <w:t>national and EU</w:t>
            </w:r>
            <w:r w:rsidR="00A068B9">
              <w:rPr>
                <w:rFonts w:cstheme="minorHAnsi"/>
                <w:color w:val="A6A6A6" w:themeColor="background1" w:themeShade="A6"/>
                <w:lang w:val="en-GB"/>
              </w:rPr>
              <w:t>)</w:t>
            </w:r>
            <w:r>
              <w:rPr>
                <w:rFonts w:cstheme="minorHAnsi"/>
                <w:color w:val="A6A6A6" w:themeColor="background1" w:themeShade="A6"/>
                <w:lang w:val="en-GB"/>
              </w:rPr>
              <w:t xml:space="preserve"> </w:t>
            </w:r>
            <w:r w:rsidR="008F203C">
              <w:rPr>
                <w:rFonts w:cstheme="minorHAnsi"/>
                <w:color w:val="A6A6A6" w:themeColor="background1" w:themeShade="A6"/>
                <w:lang w:val="en-GB"/>
              </w:rPr>
              <w:t xml:space="preserve">and how </w:t>
            </w:r>
            <w:r w:rsidR="00A068B9">
              <w:rPr>
                <w:rFonts w:cstheme="minorHAnsi"/>
                <w:color w:val="A6A6A6" w:themeColor="background1" w:themeShade="A6"/>
                <w:lang w:val="en-GB"/>
              </w:rPr>
              <w:t xml:space="preserve">they </w:t>
            </w:r>
            <w:r>
              <w:rPr>
                <w:rFonts w:cstheme="minorHAnsi"/>
                <w:color w:val="A6A6A6" w:themeColor="background1" w:themeShade="A6"/>
                <w:lang w:val="en-GB"/>
              </w:rPr>
              <w:t>are followed concerning data protection</w:t>
            </w:r>
          </w:p>
          <w:p w:rsidR="00D2262B" w:rsidRPr="001F5F4A" w:rsidRDefault="00D2262B" w:rsidP="00D2262B">
            <w:pPr>
              <w:rPr>
                <w:rFonts w:cstheme="minorHAnsi"/>
                <w:color w:val="A6A6A6" w:themeColor="background1" w:themeShade="A6"/>
                <w:lang w:val="en-GB"/>
              </w:rPr>
            </w:pPr>
          </w:p>
          <w:p w:rsidR="00D2262B" w:rsidRPr="001F5F4A" w:rsidRDefault="00D2262B" w:rsidP="00D2262B">
            <w:pPr>
              <w:rPr>
                <w:rFonts w:cstheme="minorHAnsi"/>
                <w:color w:val="A6A6A6" w:themeColor="background1" w:themeShade="A6"/>
                <w:lang w:val="en-GB"/>
              </w:rPr>
            </w:pPr>
            <w:r w:rsidRPr="001F5F4A">
              <w:rPr>
                <w:rFonts w:cstheme="minorHAnsi"/>
                <w:i/>
                <w:color w:val="A6A6A6" w:themeColor="background1" w:themeShade="A6"/>
                <w:lang w:val="en-GB"/>
              </w:rPr>
              <w:t>Guidance</w:t>
            </w:r>
            <w:r w:rsidRPr="001F5F4A">
              <w:rPr>
                <w:rFonts w:cstheme="minorHAnsi"/>
                <w:color w:val="A6A6A6" w:themeColor="background1" w:themeShade="A6"/>
                <w:lang w:val="en-GB"/>
              </w:rPr>
              <w:t>:</w:t>
            </w:r>
          </w:p>
          <w:p w:rsidR="00D2262B" w:rsidRDefault="00D2262B" w:rsidP="00D2262B">
            <w:pPr>
              <w:rPr>
                <w:rFonts w:cstheme="minorHAnsi"/>
                <w:color w:val="A6A6A6" w:themeColor="background1" w:themeShade="A6"/>
                <w:lang w:val="en-GB"/>
              </w:rPr>
            </w:pPr>
            <w:r w:rsidRPr="00D2262B">
              <w:rPr>
                <w:rFonts w:cstheme="minorHAnsi"/>
                <w:color w:val="A6A6A6" w:themeColor="background1" w:themeShade="A6"/>
                <w:lang w:val="en-GB"/>
              </w:rPr>
              <w:t>Data polic</w:t>
            </w:r>
            <w:r>
              <w:rPr>
                <w:rFonts w:cstheme="minorHAnsi"/>
                <w:color w:val="A6A6A6" w:themeColor="background1" w:themeShade="A6"/>
                <w:lang w:val="en-GB"/>
              </w:rPr>
              <w:t>y</w:t>
            </w:r>
            <w:r w:rsidRPr="00D2262B">
              <w:rPr>
                <w:rFonts w:cstheme="minorHAnsi"/>
                <w:color w:val="A6A6A6" w:themeColor="background1" w:themeShade="A6"/>
                <w:lang w:val="en-GB"/>
              </w:rPr>
              <w:t xml:space="preserve"> set</w:t>
            </w:r>
            <w:r>
              <w:rPr>
                <w:rFonts w:cstheme="minorHAnsi"/>
                <w:color w:val="A6A6A6" w:themeColor="background1" w:themeShade="A6"/>
                <w:lang w:val="en-GB"/>
              </w:rPr>
              <w:t>s</w:t>
            </w:r>
            <w:r w:rsidRPr="00D2262B">
              <w:rPr>
                <w:rFonts w:cstheme="minorHAnsi"/>
                <w:color w:val="A6A6A6" w:themeColor="background1" w:themeShade="A6"/>
                <w:lang w:val="en-GB"/>
              </w:rPr>
              <w:t xml:space="preserve"> </w:t>
            </w:r>
            <w:r>
              <w:rPr>
                <w:rFonts w:cstheme="minorHAnsi"/>
                <w:color w:val="A6A6A6" w:themeColor="background1" w:themeShade="A6"/>
                <w:lang w:val="en-GB"/>
              </w:rPr>
              <w:t xml:space="preserve">broad, high level principles that </w:t>
            </w:r>
            <w:r w:rsidRPr="00D2262B">
              <w:rPr>
                <w:rFonts w:cstheme="minorHAnsi"/>
                <w:color w:val="A6A6A6" w:themeColor="background1" w:themeShade="A6"/>
                <w:lang w:val="en-GB"/>
              </w:rPr>
              <w:t>govern</w:t>
            </w:r>
            <w:r>
              <w:rPr>
                <w:rFonts w:cstheme="minorHAnsi"/>
                <w:color w:val="A6A6A6" w:themeColor="background1" w:themeShade="A6"/>
                <w:lang w:val="en-GB"/>
              </w:rPr>
              <w:t>s</w:t>
            </w:r>
            <w:r w:rsidRPr="00D2262B">
              <w:rPr>
                <w:rFonts w:cstheme="minorHAnsi"/>
                <w:color w:val="A6A6A6" w:themeColor="background1" w:themeShade="A6"/>
                <w:lang w:val="en-GB"/>
              </w:rPr>
              <w:t xml:space="preserve"> data management, data interoperability and standards, data quality, data protection and information security.</w:t>
            </w:r>
          </w:p>
          <w:p w:rsidR="00D2262B" w:rsidRDefault="00D2262B" w:rsidP="00D2262B">
            <w:pPr>
              <w:rPr>
                <w:rFonts w:cstheme="minorHAnsi"/>
                <w:color w:val="A6A6A6" w:themeColor="background1" w:themeShade="A6"/>
                <w:lang w:val="en-GB"/>
              </w:rPr>
            </w:pPr>
            <w:r w:rsidRPr="00D2262B">
              <w:rPr>
                <w:rFonts w:cstheme="minorHAnsi"/>
                <w:color w:val="A6A6A6" w:themeColor="background1" w:themeShade="A6"/>
                <w:lang w:val="en-GB"/>
              </w:rPr>
              <w:t>Data governance entails defining, implementing and monitoring strategies, policies and shar</w:t>
            </w:r>
            <w:r w:rsidR="008F203C">
              <w:rPr>
                <w:rFonts w:cstheme="minorHAnsi"/>
                <w:color w:val="A6A6A6" w:themeColor="background1" w:themeShade="A6"/>
                <w:lang w:val="en-GB"/>
              </w:rPr>
              <w:t>ing</w:t>
            </w:r>
            <w:r w:rsidRPr="00D2262B">
              <w:rPr>
                <w:rFonts w:cstheme="minorHAnsi"/>
                <w:color w:val="A6A6A6" w:themeColor="background1" w:themeShade="A6"/>
                <w:lang w:val="en-GB"/>
              </w:rPr>
              <w:t xml:space="preserve"> the management and use of data assets.</w:t>
            </w:r>
          </w:p>
          <w:p w:rsidR="008F203C" w:rsidRDefault="008F203C" w:rsidP="00D2262B">
            <w:pPr>
              <w:rPr>
                <w:rFonts w:cstheme="minorHAnsi"/>
                <w:color w:val="A6A6A6" w:themeColor="background1" w:themeShade="A6"/>
                <w:lang w:val="en-GB"/>
              </w:rPr>
            </w:pPr>
            <w:r>
              <w:rPr>
                <w:rFonts w:cstheme="minorHAnsi"/>
                <w:color w:val="A6A6A6" w:themeColor="background1" w:themeShade="A6"/>
                <w:lang w:val="en-GB"/>
              </w:rPr>
              <w:t>Main legal items include</w:t>
            </w:r>
            <w:r w:rsidR="00357067">
              <w:rPr>
                <w:rFonts w:cstheme="minorHAnsi"/>
                <w:color w:val="A6A6A6" w:themeColor="background1" w:themeShade="A6"/>
                <w:lang w:val="en-GB"/>
              </w:rPr>
              <w:t>, e.</w:t>
            </w:r>
            <w:r>
              <w:rPr>
                <w:rFonts w:cstheme="minorHAnsi"/>
                <w:color w:val="A6A6A6" w:themeColor="background1" w:themeShade="A6"/>
                <w:lang w:val="en-GB"/>
              </w:rPr>
              <w:t>g.</w:t>
            </w:r>
            <w:r w:rsidR="00357067">
              <w:rPr>
                <w:rFonts w:cstheme="minorHAnsi"/>
                <w:color w:val="A6A6A6" w:themeColor="background1" w:themeShade="A6"/>
                <w:lang w:val="en-GB"/>
              </w:rPr>
              <w:t>,</w:t>
            </w:r>
            <w:r>
              <w:rPr>
                <w:rFonts w:cstheme="minorHAnsi"/>
                <w:color w:val="A6A6A6" w:themeColor="background1" w:themeShade="A6"/>
                <w:lang w:val="en-GB"/>
              </w:rPr>
              <w:t xml:space="preserve"> </w:t>
            </w:r>
            <w:r w:rsidR="00A654C3">
              <w:rPr>
                <w:rFonts w:cstheme="minorHAnsi"/>
                <w:color w:val="A6A6A6" w:themeColor="background1" w:themeShade="A6"/>
                <w:lang w:val="en-GB"/>
              </w:rPr>
              <w:t xml:space="preserve">laws on the </w:t>
            </w:r>
            <w:r>
              <w:rPr>
                <w:rFonts w:cstheme="minorHAnsi"/>
                <w:color w:val="A6A6A6" w:themeColor="background1" w:themeShade="A6"/>
                <w:lang w:val="en-GB"/>
              </w:rPr>
              <w:t xml:space="preserve">protection </w:t>
            </w:r>
            <w:r w:rsidR="00A654C3">
              <w:rPr>
                <w:rFonts w:cstheme="minorHAnsi"/>
                <w:color w:val="A6A6A6" w:themeColor="background1" w:themeShade="A6"/>
                <w:lang w:val="en-GB"/>
              </w:rPr>
              <w:t xml:space="preserve">and management </w:t>
            </w:r>
            <w:r>
              <w:rPr>
                <w:rFonts w:cstheme="minorHAnsi"/>
                <w:color w:val="A6A6A6" w:themeColor="background1" w:themeShade="A6"/>
                <w:lang w:val="en-GB"/>
              </w:rPr>
              <w:t>of personal data at the national level</w:t>
            </w:r>
            <w:r w:rsidR="00A654C3">
              <w:rPr>
                <w:rFonts w:cstheme="minorHAnsi"/>
                <w:color w:val="A6A6A6" w:themeColor="background1" w:themeShade="A6"/>
                <w:lang w:val="en-GB"/>
              </w:rPr>
              <w:t>,</w:t>
            </w:r>
            <w:r>
              <w:rPr>
                <w:rFonts w:cstheme="minorHAnsi"/>
                <w:color w:val="A6A6A6" w:themeColor="background1" w:themeShade="A6"/>
                <w:lang w:val="en-GB"/>
              </w:rPr>
              <w:t xml:space="preserve"> and GDPR at the EU level</w:t>
            </w:r>
          </w:p>
          <w:p w:rsidR="00AE2A3F" w:rsidRDefault="00FB651B" w:rsidP="00FB651B">
            <w:pPr>
              <w:rPr>
                <w:rFonts w:cstheme="minorHAnsi"/>
                <w:color w:val="A6A6A6" w:themeColor="background1" w:themeShade="A6"/>
                <w:lang w:val="en-GB"/>
              </w:rPr>
            </w:pPr>
            <w:r>
              <w:rPr>
                <w:rFonts w:cstheme="minorHAnsi"/>
                <w:color w:val="A6A6A6" w:themeColor="background1" w:themeShade="A6"/>
                <w:lang w:val="en-GB"/>
              </w:rPr>
              <w:t xml:space="preserve">To what extent the personal data management of the project and/or institute fulfil the requirements prescribed by </w:t>
            </w:r>
            <w:proofErr w:type="gramStart"/>
            <w:r>
              <w:rPr>
                <w:rFonts w:cstheme="minorHAnsi"/>
                <w:color w:val="A6A6A6" w:themeColor="background1" w:themeShade="A6"/>
                <w:lang w:val="en-GB"/>
              </w:rPr>
              <w:t>GDPR</w:t>
            </w:r>
            <w:r w:rsidR="00AE2A3F">
              <w:rPr>
                <w:rFonts w:cstheme="minorHAnsi"/>
                <w:color w:val="A6A6A6" w:themeColor="background1" w:themeShade="A6"/>
                <w:lang w:val="en-GB"/>
              </w:rPr>
              <w:t>?</w:t>
            </w:r>
            <w:proofErr w:type="gramEnd"/>
          </w:p>
          <w:p w:rsidR="00D2262B" w:rsidRPr="001F5F4A" w:rsidRDefault="00D2262B" w:rsidP="00FB651B">
            <w:pPr>
              <w:rPr>
                <w:rFonts w:cstheme="minorHAnsi"/>
                <w:sz w:val="28"/>
                <w:lang w:val="en-GB"/>
              </w:rPr>
            </w:pPr>
          </w:p>
        </w:tc>
      </w:tr>
    </w:tbl>
    <w:p w:rsidR="009A6A81" w:rsidRPr="001F5F4A" w:rsidRDefault="009A6A81" w:rsidP="009A6A81">
      <w:pPr>
        <w:rPr>
          <w:rFonts w:cstheme="minorHAnsi"/>
          <w:sz w:val="24"/>
          <w:szCs w:val="24"/>
          <w:lang w:val="en-GB"/>
        </w:rPr>
      </w:pPr>
    </w:p>
    <w:p w:rsidR="009A6A81" w:rsidRDefault="009A6A81" w:rsidP="00ED0049">
      <w:pPr>
        <w:rPr>
          <w:rFonts w:cstheme="minorHAnsi"/>
          <w:sz w:val="24"/>
          <w:szCs w:val="24"/>
          <w:lang w:val="en-GB"/>
        </w:rPr>
      </w:pPr>
    </w:p>
    <w:p w:rsidR="00F955A9" w:rsidRDefault="00AA604E" w:rsidP="00F955A9">
      <w:pPr>
        <w:keepNext/>
        <w:widowControl/>
        <w:jc w:val="both"/>
        <w:rPr>
          <w:rFonts w:cstheme="minorHAnsi"/>
          <w:b/>
          <w:color w:val="000000"/>
          <w:sz w:val="24"/>
          <w:szCs w:val="24"/>
          <w:lang w:val="en-GB"/>
        </w:rPr>
      </w:pPr>
      <w:r w:rsidRPr="001F5F4A">
        <w:rPr>
          <w:rFonts w:cstheme="minorHAnsi"/>
          <w:b/>
          <w:color w:val="000000"/>
          <w:sz w:val="24"/>
          <w:szCs w:val="24"/>
          <w:u w:val="single"/>
          <w:lang w:val="en-GB"/>
        </w:rPr>
        <w:t>DISCLAI</w:t>
      </w:r>
      <w:bookmarkStart w:id="0" w:name="_GoBack"/>
      <w:bookmarkEnd w:id="0"/>
      <w:r w:rsidRPr="001F5F4A">
        <w:rPr>
          <w:rFonts w:cstheme="minorHAnsi"/>
          <w:b/>
          <w:color w:val="000000"/>
          <w:sz w:val="24"/>
          <w:szCs w:val="24"/>
          <w:u w:val="single"/>
          <w:lang w:val="en-GB"/>
        </w:rPr>
        <w:t>MER</w:t>
      </w:r>
    </w:p>
    <w:p w:rsidR="00AA604E" w:rsidRPr="001F5F4A" w:rsidRDefault="00AA604E" w:rsidP="009F7F99">
      <w:pPr>
        <w:jc w:val="both"/>
        <w:rPr>
          <w:rFonts w:cstheme="minorHAnsi"/>
          <w:b/>
          <w:color w:val="000000"/>
          <w:sz w:val="24"/>
          <w:szCs w:val="24"/>
          <w:lang w:val="en-GB"/>
        </w:rPr>
      </w:pPr>
      <w:r w:rsidRPr="001F5F4A">
        <w:rPr>
          <w:rFonts w:cstheme="minorHAnsi"/>
          <w:b/>
          <w:color w:val="000000"/>
          <w:sz w:val="24"/>
          <w:szCs w:val="24"/>
          <w:lang w:val="en-GB"/>
        </w:rPr>
        <w:t xml:space="preserve">It is the responsibility of the Principal Investigator to inform the </w:t>
      </w:r>
      <w:r w:rsidR="00D17316" w:rsidRPr="001F5F4A">
        <w:rPr>
          <w:rFonts w:cstheme="minorHAnsi"/>
          <w:b/>
          <w:color w:val="000000"/>
          <w:sz w:val="24"/>
          <w:szCs w:val="24"/>
          <w:lang w:val="en-GB"/>
        </w:rPr>
        <w:t>NRDIO</w:t>
      </w:r>
      <w:r w:rsidRPr="001F5F4A">
        <w:rPr>
          <w:rFonts w:cstheme="minorHAnsi"/>
          <w:b/>
          <w:color w:val="000000"/>
          <w:sz w:val="24"/>
          <w:szCs w:val="24"/>
          <w:lang w:val="en-GB"/>
        </w:rPr>
        <w:t xml:space="preserve"> of any ethics issues/concerns regarding the collection, processing, sharing and storage of data in relation to the project. </w:t>
      </w:r>
    </w:p>
    <w:p w:rsidR="00160A29" w:rsidRPr="001F5F4A" w:rsidRDefault="00160A29" w:rsidP="00ED0049">
      <w:pPr>
        <w:rPr>
          <w:rFonts w:cstheme="minorHAnsi"/>
          <w:sz w:val="24"/>
          <w:szCs w:val="24"/>
          <w:lang w:val="en-GB"/>
        </w:rPr>
      </w:pPr>
    </w:p>
    <w:sectPr w:rsidR="00160A29" w:rsidRPr="001F5F4A" w:rsidSect="00F27932">
      <w:footerReference w:type="default" r:id="rId11"/>
      <w:footerReference w:type="first" r:id="rId12"/>
      <w:pgSz w:w="12240" w:h="15840"/>
      <w:pgMar w:top="1134" w:right="578" w:bottom="278" w:left="578"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E95" w:rsidRDefault="00AD3E95" w:rsidP="00ED0049">
      <w:r>
        <w:separator/>
      </w:r>
    </w:p>
  </w:endnote>
  <w:endnote w:type="continuationSeparator" w:id="0">
    <w:p w:rsidR="00AD3E95" w:rsidRDefault="00AD3E95" w:rsidP="00ED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rPr>
      <w:id w:val="-65734669"/>
      <w:docPartObj>
        <w:docPartGallery w:val="Page Numbers (Bottom of Page)"/>
        <w:docPartUnique/>
      </w:docPartObj>
    </w:sdtPr>
    <w:sdtContent>
      <w:sdt>
        <w:sdtPr>
          <w:rPr>
            <w:rFonts w:cstheme="minorHAnsi"/>
          </w:rPr>
          <w:id w:val="-1741547349"/>
          <w:docPartObj>
            <w:docPartGallery w:val="Page Numbers (Top of Page)"/>
            <w:docPartUnique/>
          </w:docPartObj>
        </w:sdtPr>
        <w:sdtContent>
          <w:p w:rsidR="007D7C58" w:rsidRPr="00AE2A3F" w:rsidRDefault="007D7C58" w:rsidP="007D7C58">
            <w:pPr>
              <w:pStyle w:val="llb"/>
              <w:jc w:val="right"/>
              <w:rPr>
                <w:rFonts w:cstheme="minorHAnsi"/>
              </w:rPr>
            </w:pPr>
            <w:r w:rsidRPr="00AE2A3F">
              <w:rPr>
                <w:rFonts w:cstheme="minorHAnsi"/>
              </w:rPr>
              <w:t xml:space="preserve">Page </w:t>
            </w:r>
            <w:r w:rsidRPr="00AE2A3F">
              <w:rPr>
                <w:rFonts w:cstheme="minorHAnsi"/>
                <w:b/>
                <w:bCs/>
              </w:rPr>
              <w:fldChar w:fldCharType="begin"/>
            </w:r>
            <w:r w:rsidRPr="00AE2A3F">
              <w:rPr>
                <w:rFonts w:cstheme="minorHAnsi"/>
                <w:b/>
                <w:bCs/>
              </w:rPr>
              <w:instrText xml:space="preserve"> PAGE </w:instrText>
            </w:r>
            <w:r w:rsidRPr="00AE2A3F">
              <w:rPr>
                <w:rFonts w:cstheme="minorHAnsi"/>
                <w:b/>
                <w:bCs/>
              </w:rPr>
              <w:fldChar w:fldCharType="separate"/>
            </w:r>
            <w:r w:rsidR="00F955A9">
              <w:rPr>
                <w:rFonts w:cstheme="minorHAnsi"/>
                <w:b/>
                <w:bCs/>
                <w:noProof/>
              </w:rPr>
              <w:t>4</w:t>
            </w:r>
            <w:r w:rsidRPr="00AE2A3F">
              <w:rPr>
                <w:rFonts w:cstheme="minorHAnsi"/>
                <w:b/>
                <w:bCs/>
              </w:rPr>
              <w:fldChar w:fldCharType="end"/>
            </w:r>
            <w:r w:rsidRPr="00AE2A3F">
              <w:rPr>
                <w:rFonts w:cstheme="minorHAnsi"/>
              </w:rPr>
              <w:t xml:space="preserve"> of </w:t>
            </w:r>
            <w:r w:rsidRPr="00AE2A3F">
              <w:rPr>
                <w:rFonts w:cstheme="minorHAnsi"/>
                <w:b/>
                <w:bCs/>
              </w:rPr>
              <w:fldChar w:fldCharType="begin"/>
            </w:r>
            <w:r w:rsidRPr="00AE2A3F">
              <w:rPr>
                <w:rFonts w:cstheme="minorHAnsi"/>
                <w:b/>
                <w:bCs/>
              </w:rPr>
              <w:instrText xml:space="preserve"> NUMPAGES  </w:instrText>
            </w:r>
            <w:r w:rsidRPr="00AE2A3F">
              <w:rPr>
                <w:rFonts w:cstheme="minorHAnsi"/>
                <w:b/>
                <w:bCs/>
              </w:rPr>
              <w:fldChar w:fldCharType="separate"/>
            </w:r>
            <w:r w:rsidR="00F955A9">
              <w:rPr>
                <w:rFonts w:cstheme="minorHAnsi"/>
                <w:b/>
                <w:bCs/>
                <w:noProof/>
              </w:rPr>
              <w:t>4</w:t>
            </w:r>
            <w:r w:rsidRPr="00AE2A3F">
              <w:rPr>
                <w:rFonts w:cs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rPr>
      <w:id w:val="574937550"/>
      <w:docPartObj>
        <w:docPartGallery w:val="Page Numbers (Bottom of Page)"/>
        <w:docPartUnique/>
      </w:docPartObj>
    </w:sdtPr>
    <w:sdtEndPr/>
    <w:sdtContent>
      <w:sdt>
        <w:sdtPr>
          <w:rPr>
            <w:rFonts w:cstheme="minorHAnsi"/>
          </w:rPr>
          <w:id w:val="570852103"/>
          <w:docPartObj>
            <w:docPartGallery w:val="Page Numbers (Top of Page)"/>
            <w:docPartUnique/>
          </w:docPartObj>
        </w:sdtPr>
        <w:sdtEndPr/>
        <w:sdtContent>
          <w:p w:rsidR="00CD09AE" w:rsidRPr="00AE2A3F" w:rsidRDefault="00CD09AE" w:rsidP="00CD09AE">
            <w:pPr>
              <w:pStyle w:val="llb"/>
              <w:jc w:val="right"/>
              <w:rPr>
                <w:rFonts w:cstheme="minorHAnsi"/>
              </w:rPr>
            </w:pPr>
            <w:r w:rsidRPr="00AE2A3F">
              <w:rPr>
                <w:rFonts w:cstheme="minorHAnsi"/>
              </w:rPr>
              <w:t xml:space="preserve">Page </w:t>
            </w:r>
            <w:r w:rsidRPr="00AE2A3F">
              <w:rPr>
                <w:rFonts w:cstheme="minorHAnsi"/>
                <w:b/>
                <w:bCs/>
              </w:rPr>
              <w:fldChar w:fldCharType="begin"/>
            </w:r>
            <w:r w:rsidRPr="00AE2A3F">
              <w:rPr>
                <w:rFonts w:cstheme="minorHAnsi"/>
                <w:b/>
                <w:bCs/>
              </w:rPr>
              <w:instrText xml:space="preserve"> PAGE </w:instrText>
            </w:r>
            <w:r w:rsidRPr="00AE2A3F">
              <w:rPr>
                <w:rFonts w:cstheme="minorHAnsi"/>
                <w:b/>
                <w:bCs/>
              </w:rPr>
              <w:fldChar w:fldCharType="separate"/>
            </w:r>
            <w:r w:rsidR="00F955A9">
              <w:rPr>
                <w:rFonts w:cstheme="minorHAnsi"/>
                <w:b/>
                <w:bCs/>
                <w:noProof/>
              </w:rPr>
              <w:t>1</w:t>
            </w:r>
            <w:r w:rsidRPr="00AE2A3F">
              <w:rPr>
                <w:rFonts w:cstheme="minorHAnsi"/>
                <w:b/>
                <w:bCs/>
              </w:rPr>
              <w:fldChar w:fldCharType="end"/>
            </w:r>
            <w:r w:rsidRPr="00AE2A3F">
              <w:rPr>
                <w:rFonts w:cstheme="minorHAnsi"/>
              </w:rPr>
              <w:t xml:space="preserve"> of </w:t>
            </w:r>
            <w:r w:rsidRPr="00AE2A3F">
              <w:rPr>
                <w:rFonts w:cstheme="minorHAnsi"/>
                <w:b/>
                <w:bCs/>
              </w:rPr>
              <w:fldChar w:fldCharType="begin"/>
            </w:r>
            <w:r w:rsidRPr="00AE2A3F">
              <w:rPr>
                <w:rFonts w:cstheme="minorHAnsi"/>
                <w:b/>
                <w:bCs/>
              </w:rPr>
              <w:instrText xml:space="preserve"> NUMPAGES  </w:instrText>
            </w:r>
            <w:r w:rsidRPr="00AE2A3F">
              <w:rPr>
                <w:rFonts w:cstheme="minorHAnsi"/>
                <w:b/>
                <w:bCs/>
              </w:rPr>
              <w:fldChar w:fldCharType="separate"/>
            </w:r>
            <w:r w:rsidR="00F955A9">
              <w:rPr>
                <w:rFonts w:cstheme="minorHAnsi"/>
                <w:b/>
                <w:bCs/>
                <w:noProof/>
              </w:rPr>
              <w:t>4</w:t>
            </w:r>
            <w:r w:rsidRPr="00AE2A3F">
              <w:rPr>
                <w:rFonts w:cstheme="minorHAnsi"/>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E95" w:rsidRDefault="00AD3E95" w:rsidP="00ED0049">
      <w:r>
        <w:separator/>
      </w:r>
    </w:p>
  </w:footnote>
  <w:footnote w:type="continuationSeparator" w:id="0">
    <w:p w:rsidR="00AD3E95" w:rsidRDefault="00AD3E95" w:rsidP="00ED0049">
      <w:r>
        <w:continuationSeparator/>
      </w:r>
    </w:p>
  </w:footnote>
  <w:footnote w:id="1">
    <w:p w:rsidR="001F5F4A" w:rsidRPr="00A9014E" w:rsidRDefault="001F5F4A" w:rsidP="00226382">
      <w:pPr>
        <w:pStyle w:val="Lbjegyzetszveg"/>
        <w:spacing w:after="0"/>
        <w:ind w:left="0" w:firstLine="0"/>
        <w:rPr>
          <w:rFonts w:asciiTheme="minorHAnsi" w:hAnsiTheme="minorHAnsi" w:cstheme="minorHAnsi"/>
        </w:rPr>
      </w:pPr>
      <w:r w:rsidRPr="00A9014E">
        <w:rPr>
          <w:rStyle w:val="Lbjegyzet-hivatkozs"/>
          <w:rFonts w:asciiTheme="minorHAnsi" w:hAnsiTheme="minorHAnsi" w:cstheme="minorHAnsi"/>
        </w:rPr>
        <w:footnoteRef/>
      </w:r>
      <w:r w:rsidRPr="00A9014E">
        <w:rPr>
          <w:rFonts w:asciiTheme="minorHAnsi" w:hAnsiTheme="minorHAnsi" w:cstheme="minorHAnsi"/>
        </w:rPr>
        <w:t xml:space="preserve"> Template for the Open Science Research Data Management Plan (DMP). The sections should describe how you plan to make the project data Findable, Accessible, Int</w:t>
      </w:r>
      <w:r w:rsidR="00583AE1" w:rsidRPr="00A9014E">
        <w:rPr>
          <w:rFonts w:asciiTheme="minorHAnsi" w:hAnsiTheme="minorHAnsi" w:cstheme="minorHAnsi"/>
        </w:rPr>
        <w:t>eroperable and Reusable (FAIR).</w:t>
      </w:r>
    </w:p>
  </w:footnote>
  <w:footnote w:id="2">
    <w:p w:rsidR="001F5F4A" w:rsidRPr="00A9014E" w:rsidRDefault="001F5F4A" w:rsidP="00226382">
      <w:pPr>
        <w:pStyle w:val="Lbjegyzetszveg"/>
        <w:spacing w:after="0"/>
        <w:ind w:left="0" w:firstLine="0"/>
        <w:rPr>
          <w:rFonts w:asciiTheme="minorHAnsi" w:hAnsiTheme="minorHAnsi" w:cstheme="minorHAnsi"/>
        </w:rPr>
      </w:pPr>
      <w:r w:rsidRPr="00A9014E">
        <w:rPr>
          <w:rFonts w:asciiTheme="minorHAnsi" w:hAnsiTheme="minorHAnsi" w:cstheme="minorHAnsi"/>
          <w:vertAlign w:val="superscript"/>
        </w:rPr>
        <w:footnoteRef/>
      </w:r>
      <w:r w:rsidRPr="00A9014E">
        <w:rPr>
          <w:rFonts w:asciiTheme="minorHAnsi" w:hAnsiTheme="minorHAnsi" w:cstheme="minorHAnsi"/>
        </w:rPr>
        <w:t xml:space="preserve"> DMP is to </w:t>
      </w:r>
      <w:proofErr w:type="gramStart"/>
      <w:r w:rsidRPr="00A9014E">
        <w:rPr>
          <w:rFonts w:asciiTheme="minorHAnsi" w:hAnsiTheme="minorHAnsi" w:cstheme="minorHAnsi"/>
        </w:rPr>
        <w:t>be regularly updated</w:t>
      </w:r>
      <w:proofErr w:type="gramEnd"/>
      <w:r w:rsidRPr="00A9014E">
        <w:rPr>
          <w:rFonts w:asciiTheme="minorHAnsi" w:hAnsiTheme="minorHAnsi" w:cstheme="minorHAnsi"/>
        </w:rPr>
        <w:t>.</w:t>
      </w:r>
    </w:p>
  </w:footnote>
  <w:footnote w:id="3">
    <w:p w:rsidR="00ED0049" w:rsidRPr="00A9014E" w:rsidRDefault="00ED0049" w:rsidP="00226382">
      <w:pPr>
        <w:pStyle w:val="Lbjegyzetszveg"/>
        <w:spacing w:after="0"/>
        <w:ind w:left="0" w:firstLine="0"/>
        <w:rPr>
          <w:rFonts w:asciiTheme="minorHAnsi" w:hAnsiTheme="minorHAnsi" w:cstheme="minorHAnsi"/>
        </w:rPr>
      </w:pPr>
      <w:r w:rsidRPr="00A9014E">
        <w:rPr>
          <w:rStyle w:val="Lbjegyzet-hivatkozs"/>
          <w:rFonts w:asciiTheme="minorHAnsi" w:hAnsiTheme="minorHAnsi" w:cstheme="minorHAnsi"/>
        </w:rPr>
        <w:footnoteRef/>
      </w:r>
      <w:r w:rsidRPr="00A9014E">
        <w:rPr>
          <w:rFonts w:asciiTheme="minorHAnsi" w:hAnsiTheme="minorHAnsi" w:cstheme="minorHAnsi"/>
        </w:rPr>
        <w:t xml:space="preserve"> Several datasets may be included into a single DMP.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A08C1"/>
    <w:multiLevelType w:val="hybridMultilevel"/>
    <w:tmpl w:val="90CA20EE"/>
    <w:lvl w:ilvl="0" w:tplc="9EBAE31E">
      <w:start w:val="1"/>
      <w:numFmt w:val="none"/>
      <w:lvlText w:val=""/>
      <w:lvlJc w:val="left"/>
      <w:pPr>
        <w:ind w:left="720" w:hanging="360"/>
      </w:pPr>
    </w:lvl>
    <w:lvl w:ilvl="1" w:tplc="763ECB12">
      <w:start w:val="1"/>
      <w:numFmt w:val="none"/>
      <w:lvlText w:val=""/>
      <w:lvlJc w:val="left"/>
      <w:pPr>
        <w:ind w:left="1440" w:hanging="360"/>
      </w:pPr>
    </w:lvl>
    <w:lvl w:ilvl="2" w:tplc="1DCA2440">
      <w:start w:val="1"/>
      <w:numFmt w:val="none"/>
      <w:lvlText w:val=""/>
      <w:lvlJc w:val="left"/>
      <w:pPr>
        <w:ind w:left="2160" w:hanging="360"/>
      </w:pPr>
    </w:lvl>
    <w:lvl w:ilvl="3" w:tplc="F80EFD2A">
      <w:start w:val="1"/>
      <w:numFmt w:val="none"/>
      <w:lvlText w:val=""/>
      <w:lvlJc w:val="left"/>
      <w:pPr>
        <w:ind w:left="2880" w:hanging="360"/>
      </w:pPr>
    </w:lvl>
    <w:lvl w:ilvl="4" w:tplc="F9EEEB40">
      <w:start w:val="1"/>
      <w:numFmt w:val="none"/>
      <w:lvlText w:val=""/>
      <w:lvlJc w:val="left"/>
      <w:pPr>
        <w:ind w:left="3600" w:hanging="360"/>
      </w:pPr>
    </w:lvl>
    <w:lvl w:ilvl="5" w:tplc="A962A914">
      <w:start w:val="1"/>
      <w:numFmt w:val="none"/>
      <w:lvlText w:val=""/>
      <w:lvlJc w:val="left"/>
      <w:pPr>
        <w:ind w:left="4320" w:hanging="360"/>
      </w:pPr>
    </w:lvl>
    <w:lvl w:ilvl="6" w:tplc="CD14F722">
      <w:numFmt w:val="decimal"/>
      <w:lvlText w:val=""/>
      <w:lvlJc w:val="left"/>
    </w:lvl>
    <w:lvl w:ilvl="7" w:tplc="893417FA">
      <w:numFmt w:val="decimal"/>
      <w:lvlText w:val=""/>
      <w:lvlJc w:val="left"/>
    </w:lvl>
    <w:lvl w:ilvl="8" w:tplc="14D22A3A">
      <w:numFmt w:val="decimal"/>
      <w:lvlText w:val=""/>
      <w:lvlJc w:val="left"/>
    </w:lvl>
  </w:abstractNum>
  <w:abstractNum w:abstractNumId="1" w15:restartNumberingAfterBreak="0">
    <w:nsid w:val="099A08C2"/>
    <w:multiLevelType w:val="hybridMultilevel"/>
    <w:tmpl w:val="450EB082"/>
    <w:lvl w:ilvl="0" w:tplc="F5FEA74C">
      <w:start w:val="1"/>
      <w:numFmt w:val="none"/>
      <w:lvlText w:val=""/>
      <w:lvlJc w:val="left"/>
      <w:pPr>
        <w:ind w:left="720" w:hanging="360"/>
      </w:pPr>
    </w:lvl>
    <w:lvl w:ilvl="1" w:tplc="8F067C48">
      <w:start w:val="1"/>
      <w:numFmt w:val="none"/>
      <w:lvlText w:val=""/>
      <w:lvlJc w:val="left"/>
      <w:pPr>
        <w:ind w:left="1440" w:hanging="360"/>
      </w:pPr>
    </w:lvl>
    <w:lvl w:ilvl="2" w:tplc="6BA4E2A2">
      <w:start w:val="1"/>
      <w:numFmt w:val="none"/>
      <w:lvlText w:val=""/>
      <w:lvlJc w:val="left"/>
      <w:pPr>
        <w:ind w:left="2160" w:hanging="360"/>
      </w:pPr>
    </w:lvl>
    <w:lvl w:ilvl="3" w:tplc="EDD0E246">
      <w:start w:val="1"/>
      <w:numFmt w:val="none"/>
      <w:lvlText w:val=""/>
      <w:lvlJc w:val="left"/>
      <w:pPr>
        <w:ind w:left="2880" w:hanging="360"/>
      </w:pPr>
    </w:lvl>
    <w:lvl w:ilvl="4" w:tplc="13D65F4E">
      <w:start w:val="1"/>
      <w:numFmt w:val="none"/>
      <w:lvlText w:val=""/>
      <w:lvlJc w:val="left"/>
      <w:pPr>
        <w:ind w:left="3600" w:hanging="360"/>
      </w:pPr>
    </w:lvl>
    <w:lvl w:ilvl="5" w:tplc="92F2D6E0">
      <w:start w:val="1"/>
      <w:numFmt w:val="none"/>
      <w:lvlText w:val=""/>
      <w:lvlJc w:val="left"/>
      <w:pPr>
        <w:ind w:left="4320" w:hanging="360"/>
      </w:pPr>
    </w:lvl>
    <w:lvl w:ilvl="6" w:tplc="CB5655C4">
      <w:numFmt w:val="decimal"/>
      <w:lvlText w:val=""/>
      <w:lvlJc w:val="left"/>
    </w:lvl>
    <w:lvl w:ilvl="7" w:tplc="C824C138">
      <w:numFmt w:val="decimal"/>
      <w:lvlText w:val=""/>
      <w:lvlJc w:val="left"/>
    </w:lvl>
    <w:lvl w:ilvl="8" w:tplc="324E6618">
      <w:numFmt w:val="decimal"/>
      <w:lvlText w:val=""/>
      <w:lvlJc w:val="left"/>
    </w:lvl>
  </w:abstractNum>
  <w:abstractNum w:abstractNumId="2" w15:restartNumberingAfterBreak="0">
    <w:nsid w:val="099A08C3"/>
    <w:multiLevelType w:val="hybridMultilevel"/>
    <w:tmpl w:val="2E084350"/>
    <w:lvl w:ilvl="0" w:tplc="E634E2C4">
      <w:start w:val="1"/>
      <w:numFmt w:val="none"/>
      <w:lvlText w:val=""/>
      <w:lvlJc w:val="left"/>
      <w:pPr>
        <w:ind w:left="720" w:hanging="360"/>
      </w:pPr>
    </w:lvl>
    <w:lvl w:ilvl="1" w:tplc="2E12E4BA">
      <w:start w:val="1"/>
      <w:numFmt w:val="none"/>
      <w:lvlText w:val=""/>
      <w:lvlJc w:val="left"/>
      <w:pPr>
        <w:ind w:left="1440" w:hanging="360"/>
      </w:pPr>
    </w:lvl>
    <w:lvl w:ilvl="2" w:tplc="5F8AB858">
      <w:start w:val="1"/>
      <w:numFmt w:val="none"/>
      <w:lvlText w:val=""/>
      <w:lvlJc w:val="left"/>
      <w:pPr>
        <w:ind w:left="2160" w:hanging="360"/>
      </w:pPr>
    </w:lvl>
    <w:lvl w:ilvl="3" w:tplc="A384ABC2">
      <w:start w:val="1"/>
      <w:numFmt w:val="none"/>
      <w:lvlText w:val=""/>
      <w:lvlJc w:val="left"/>
      <w:pPr>
        <w:ind w:left="2880" w:hanging="360"/>
      </w:pPr>
    </w:lvl>
    <w:lvl w:ilvl="4" w:tplc="B5B20A00">
      <w:start w:val="1"/>
      <w:numFmt w:val="none"/>
      <w:lvlText w:val=""/>
      <w:lvlJc w:val="left"/>
      <w:pPr>
        <w:ind w:left="3600" w:hanging="360"/>
      </w:pPr>
    </w:lvl>
    <w:lvl w:ilvl="5" w:tplc="21D08B26">
      <w:start w:val="1"/>
      <w:numFmt w:val="none"/>
      <w:lvlText w:val=""/>
      <w:lvlJc w:val="left"/>
      <w:pPr>
        <w:ind w:left="4320" w:hanging="360"/>
      </w:pPr>
    </w:lvl>
    <w:lvl w:ilvl="6" w:tplc="D7C64A3E">
      <w:numFmt w:val="decimal"/>
      <w:lvlText w:val=""/>
      <w:lvlJc w:val="left"/>
    </w:lvl>
    <w:lvl w:ilvl="7" w:tplc="9FBC5D26">
      <w:numFmt w:val="decimal"/>
      <w:lvlText w:val=""/>
      <w:lvlJc w:val="left"/>
    </w:lvl>
    <w:lvl w:ilvl="8" w:tplc="E0B898EC">
      <w:numFmt w:val="decimal"/>
      <w:lvlText w:val=""/>
      <w:lvlJc w:val="left"/>
    </w:lvl>
  </w:abstractNum>
  <w:abstractNum w:abstractNumId="3" w15:restartNumberingAfterBreak="0">
    <w:nsid w:val="099A08C4"/>
    <w:multiLevelType w:val="hybridMultilevel"/>
    <w:tmpl w:val="0590E800"/>
    <w:lvl w:ilvl="0" w:tplc="CBA040AE">
      <w:start w:val="1"/>
      <w:numFmt w:val="none"/>
      <w:lvlText w:val=""/>
      <w:lvlJc w:val="left"/>
      <w:pPr>
        <w:ind w:left="720" w:hanging="360"/>
      </w:pPr>
    </w:lvl>
    <w:lvl w:ilvl="1" w:tplc="DB4EC54E">
      <w:start w:val="1"/>
      <w:numFmt w:val="none"/>
      <w:lvlText w:val=""/>
      <w:lvlJc w:val="left"/>
      <w:pPr>
        <w:ind w:left="1440" w:hanging="360"/>
      </w:pPr>
    </w:lvl>
    <w:lvl w:ilvl="2" w:tplc="F3BC06C0">
      <w:start w:val="1"/>
      <w:numFmt w:val="none"/>
      <w:lvlText w:val=""/>
      <w:lvlJc w:val="left"/>
      <w:pPr>
        <w:ind w:left="2160" w:hanging="360"/>
      </w:pPr>
    </w:lvl>
    <w:lvl w:ilvl="3" w:tplc="5DD06FC6">
      <w:start w:val="1"/>
      <w:numFmt w:val="none"/>
      <w:lvlText w:val=""/>
      <w:lvlJc w:val="left"/>
      <w:pPr>
        <w:ind w:left="2880" w:hanging="360"/>
      </w:pPr>
    </w:lvl>
    <w:lvl w:ilvl="4" w:tplc="7EEEED34">
      <w:start w:val="1"/>
      <w:numFmt w:val="none"/>
      <w:lvlText w:val=""/>
      <w:lvlJc w:val="left"/>
      <w:pPr>
        <w:ind w:left="3600" w:hanging="360"/>
      </w:pPr>
    </w:lvl>
    <w:lvl w:ilvl="5" w:tplc="6D26DA78">
      <w:start w:val="1"/>
      <w:numFmt w:val="none"/>
      <w:lvlText w:val=""/>
      <w:lvlJc w:val="left"/>
      <w:pPr>
        <w:ind w:left="4320" w:hanging="360"/>
      </w:pPr>
    </w:lvl>
    <w:lvl w:ilvl="6" w:tplc="B866C254">
      <w:numFmt w:val="decimal"/>
      <w:lvlText w:val=""/>
      <w:lvlJc w:val="left"/>
    </w:lvl>
    <w:lvl w:ilvl="7" w:tplc="99F284BC">
      <w:numFmt w:val="decimal"/>
      <w:lvlText w:val=""/>
      <w:lvlJc w:val="left"/>
    </w:lvl>
    <w:lvl w:ilvl="8" w:tplc="AC98CFBA">
      <w:numFmt w:val="decimal"/>
      <w:lvlText w:val=""/>
      <w:lvlJc w:val="left"/>
    </w:lvl>
  </w:abstractNum>
  <w:abstractNum w:abstractNumId="4" w15:restartNumberingAfterBreak="0">
    <w:nsid w:val="099A08C5"/>
    <w:multiLevelType w:val="hybridMultilevel"/>
    <w:tmpl w:val="9FF4BAEE"/>
    <w:lvl w:ilvl="0" w:tplc="B0D218D0">
      <w:start w:val="1"/>
      <w:numFmt w:val="none"/>
      <w:lvlText w:val=""/>
      <w:lvlJc w:val="left"/>
      <w:pPr>
        <w:ind w:left="720" w:hanging="360"/>
      </w:pPr>
    </w:lvl>
    <w:lvl w:ilvl="1" w:tplc="2EEED2FE">
      <w:start w:val="1"/>
      <w:numFmt w:val="none"/>
      <w:lvlText w:val=""/>
      <w:lvlJc w:val="left"/>
      <w:pPr>
        <w:ind w:left="1440" w:hanging="360"/>
      </w:pPr>
    </w:lvl>
    <w:lvl w:ilvl="2" w:tplc="14429D28">
      <w:start w:val="1"/>
      <w:numFmt w:val="none"/>
      <w:lvlText w:val=""/>
      <w:lvlJc w:val="left"/>
      <w:pPr>
        <w:ind w:left="2160" w:hanging="360"/>
      </w:pPr>
    </w:lvl>
    <w:lvl w:ilvl="3" w:tplc="8D9033A2">
      <w:start w:val="1"/>
      <w:numFmt w:val="none"/>
      <w:lvlText w:val=""/>
      <w:lvlJc w:val="left"/>
      <w:pPr>
        <w:ind w:left="2880" w:hanging="360"/>
      </w:pPr>
    </w:lvl>
    <w:lvl w:ilvl="4" w:tplc="50487430">
      <w:start w:val="1"/>
      <w:numFmt w:val="none"/>
      <w:lvlText w:val=""/>
      <w:lvlJc w:val="left"/>
      <w:pPr>
        <w:ind w:left="3600" w:hanging="360"/>
      </w:pPr>
    </w:lvl>
    <w:lvl w:ilvl="5" w:tplc="ECA04A06">
      <w:start w:val="1"/>
      <w:numFmt w:val="none"/>
      <w:lvlText w:val=""/>
      <w:lvlJc w:val="left"/>
      <w:pPr>
        <w:ind w:left="4320" w:hanging="360"/>
      </w:pPr>
    </w:lvl>
    <w:lvl w:ilvl="6" w:tplc="591C0B88">
      <w:numFmt w:val="decimal"/>
      <w:lvlText w:val=""/>
      <w:lvlJc w:val="left"/>
    </w:lvl>
    <w:lvl w:ilvl="7" w:tplc="CABC127C">
      <w:numFmt w:val="decimal"/>
      <w:lvlText w:val=""/>
      <w:lvlJc w:val="left"/>
    </w:lvl>
    <w:lvl w:ilvl="8" w:tplc="8174BBA8">
      <w:numFmt w:val="decimal"/>
      <w:lvlText w:val=""/>
      <w:lvlJc w:val="left"/>
    </w:lvl>
  </w:abstractNum>
  <w:abstractNum w:abstractNumId="5" w15:restartNumberingAfterBreak="0">
    <w:nsid w:val="099A08C6"/>
    <w:multiLevelType w:val="hybridMultilevel"/>
    <w:tmpl w:val="D16CD6F0"/>
    <w:lvl w:ilvl="0" w:tplc="5D74A288">
      <w:start w:val="1"/>
      <w:numFmt w:val="none"/>
      <w:lvlText w:val=""/>
      <w:lvlJc w:val="left"/>
      <w:pPr>
        <w:ind w:left="720" w:hanging="360"/>
      </w:pPr>
    </w:lvl>
    <w:lvl w:ilvl="1" w:tplc="DECE420E">
      <w:start w:val="1"/>
      <w:numFmt w:val="none"/>
      <w:lvlText w:val=""/>
      <w:lvlJc w:val="left"/>
      <w:pPr>
        <w:ind w:left="1440" w:hanging="360"/>
      </w:pPr>
    </w:lvl>
    <w:lvl w:ilvl="2" w:tplc="5E320494">
      <w:start w:val="1"/>
      <w:numFmt w:val="none"/>
      <w:lvlText w:val=""/>
      <w:lvlJc w:val="left"/>
      <w:pPr>
        <w:ind w:left="2160" w:hanging="360"/>
      </w:pPr>
    </w:lvl>
    <w:lvl w:ilvl="3" w:tplc="FB1E538E">
      <w:start w:val="1"/>
      <w:numFmt w:val="none"/>
      <w:lvlText w:val=""/>
      <w:lvlJc w:val="left"/>
      <w:pPr>
        <w:ind w:left="2880" w:hanging="360"/>
      </w:pPr>
    </w:lvl>
    <w:lvl w:ilvl="4" w:tplc="FDDC909A">
      <w:start w:val="1"/>
      <w:numFmt w:val="none"/>
      <w:lvlText w:val=""/>
      <w:lvlJc w:val="left"/>
      <w:pPr>
        <w:ind w:left="3600" w:hanging="360"/>
      </w:pPr>
    </w:lvl>
    <w:lvl w:ilvl="5" w:tplc="02F02F62">
      <w:start w:val="1"/>
      <w:numFmt w:val="none"/>
      <w:lvlText w:val=""/>
      <w:lvlJc w:val="left"/>
      <w:pPr>
        <w:ind w:left="4320" w:hanging="360"/>
      </w:pPr>
    </w:lvl>
    <w:lvl w:ilvl="6" w:tplc="0E066D9C">
      <w:numFmt w:val="decimal"/>
      <w:lvlText w:val=""/>
      <w:lvlJc w:val="left"/>
    </w:lvl>
    <w:lvl w:ilvl="7" w:tplc="95F2FE3C">
      <w:numFmt w:val="decimal"/>
      <w:lvlText w:val=""/>
      <w:lvlJc w:val="left"/>
    </w:lvl>
    <w:lvl w:ilvl="8" w:tplc="09E014CC">
      <w:numFmt w:val="decimal"/>
      <w:lvlText w:val=""/>
      <w:lvlJc w:val="left"/>
    </w:lvl>
  </w:abstractNum>
  <w:abstractNum w:abstractNumId="6" w15:restartNumberingAfterBreak="0">
    <w:nsid w:val="19DB2B05"/>
    <w:multiLevelType w:val="hybridMultilevel"/>
    <w:tmpl w:val="4E1AC25E"/>
    <w:lvl w:ilvl="0" w:tplc="3F9A76CC">
      <w:start w:val="1"/>
      <w:numFmt w:val="decimal"/>
      <w:lvlText w:val="(%1)"/>
      <w:lvlJc w:val="left"/>
      <w:pPr>
        <w:ind w:left="119" w:hanging="263"/>
      </w:pPr>
      <w:rPr>
        <w:rFonts w:ascii="Arial" w:eastAsia="Arial" w:hAnsi="Arial" w:hint="default"/>
        <w:w w:val="102"/>
        <w:sz w:val="17"/>
        <w:szCs w:val="17"/>
      </w:rPr>
    </w:lvl>
    <w:lvl w:ilvl="1" w:tplc="01C65E46">
      <w:start w:val="1"/>
      <w:numFmt w:val="bullet"/>
      <w:lvlText w:val="•"/>
      <w:lvlJc w:val="left"/>
      <w:pPr>
        <w:ind w:left="1215" w:hanging="263"/>
      </w:pPr>
      <w:rPr>
        <w:rFonts w:hint="default"/>
      </w:rPr>
    </w:lvl>
    <w:lvl w:ilvl="2" w:tplc="2F727F1C">
      <w:start w:val="1"/>
      <w:numFmt w:val="bullet"/>
      <w:lvlText w:val="•"/>
      <w:lvlJc w:val="left"/>
      <w:pPr>
        <w:ind w:left="2311" w:hanging="263"/>
      </w:pPr>
      <w:rPr>
        <w:rFonts w:hint="default"/>
      </w:rPr>
    </w:lvl>
    <w:lvl w:ilvl="3" w:tplc="C7082570">
      <w:start w:val="1"/>
      <w:numFmt w:val="bullet"/>
      <w:lvlText w:val="•"/>
      <w:lvlJc w:val="left"/>
      <w:pPr>
        <w:ind w:left="3407" w:hanging="263"/>
      </w:pPr>
      <w:rPr>
        <w:rFonts w:hint="default"/>
      </w:rPr>
    </w:lvl>
    <w:lvl w:ilvl="4" w:tplc="8B6E8884">
      <w:start w:val="1"/>
      <w:numFmt w:val="bullet"/>
      <w:lvlText w:val="•"/>
      <w:lvlJc w:val="left"/>
      <w:pPr>
        <w:ind w:left="4503" w:hanging="263"/>
      </w:pPr>
      <w:rPr>
        <w:rFonts w:hint="default"/>
      </w:rPr>
    </w:lvl>
    <w:lvl w:ilvl="5" w:tplc="B8729DB4">
      <w:start w:val="1"/>
      <w:numFmt w:val="bullet"/>
      <w:lvlText w:val="•"/>
      <w:lvlJc w:val="left"/>
      <w:pPr>
        <w:ind w:left="5599" w:hanging="263"/>
      </w:pPr>
      <w:rPr>
        <w:rFonts w:hint="default"/>
      </w:rPr>
    </w:lvl>
    <w:lvl w:ilvl="6" w:tplc="99BA0952">
      <w:start w:val="1"/>
      <w:numFmt w:val="bullet"/>
      <w:lvlText w:val="•"/>
      <w:lvlJc w:val="left"/>
      <w:pPr>
        <w:ind w:left="6695" w:hanging="263"/>
      </w:pPr>
      <w:rPr>
        <w:rFonts w:hint="default"/>
      </w:rPr>
    </w:lvl>
    <w:lvl w:ilvl="7" w:tplc="D7C2A718">
      <w:start w:val="1"/>
      <w:numFmt w:val="bullet"/>
      <w:lvlText w:val="•"/>
      <w:lvlJc w:val="left"/>
      <w:pPr>
        <w:ind w:left="7791" w:hanging="263"/>
      </w:pPr>
      <w:rPr>
        <w:rFonts w:hint="default"/>
      </w:rPr>
    </w:lvl>
    <w:lvl w:ilvl="8" w:tplc="CB8A1DD2">
      <w:start w:val="1"/>
      <w:numFmt w:val="bullet"/>
      <w:lvlText w:val="•"/>
      <w:lvlJc w:val="left"/>
      <w:pPr>
        <w:ind w:left="8887" w:hanging="263"/>
      </w:pPr>
      <w:rPr>
        <w:rFonts w:hint="default"/>
      </w:rPr>
    </w:lvl>
  </w:abstractNum>
  <w:abstractNum w:abstractNumId="7" w15:restartNumberingAfterBreak="0">
    <w:nsid w:val="309200EC"/>
    <w:multiLevelType w:val="hybridMultilevel"/>
    <w:tmpl w:val="01FEBBDA"/>
    <w:lvl w:ilvl="0" w:tplc="11B493F8">
      <w:start w:val="1"/>
      <w:numFmt w:val="decimal"/>
      <w:suff w:val="space"/>
      <w:lvlText w:val="%1."/>
      <w:lvlJc w:val="left"/>
      <w:pPr>
        <w:ind w:left="113" w:hanging="113"/>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FE90FAA"/>
    <w:multiLevelType w:val="hybridMultilevel"/>
    <w:tmpl w:val="5532D9CC"/>
    <w:lvl w:ilvl="0" w:tplc="DEF05F8C">
      <w:start w:val="3"/>
      <w:numFmt w:val="decimal"/>
      <w:lvlText w:val="%1."/>
      <w:lvlJc w:val="left"/>
      <w:pPr>
        <w:ind w:left="118" w:hanging="288"/>
      </w:pPr>
      <w:rPr>
        <w:rFonts w:ascii="Arial" w:eastAsia="Arial" w:hAnsi="Arial" w:hint="default"/>
        <w:b/>
        <w:bCs/>
        <w:w w:val="105"/>
        <w:sz w:val="23"/>
        <w:szCs w:val="23"/>
      </w:rPr>
    </w:lvl>
    <w:lvl w:ilvl="1" w:tplc="F9B88AA8">
      <w:start w:val="1"/>
      <w:numFmt w:val="bullet"/>
      <w:lvlText w:val="•"/>
      <w:lvlJc w:val="left"/>
      <w:pPr>
        <w:ind w:left="1214" w:hanging="288"/>
      </w:pPr>
      <w:rPr>
        <w:rFonts w:hint="default"/>
      </w:rPr>
    </w:lvl>
    <w:lvl w:ilvl="2" w:tplc="BCBE7CAE">
      <w:start w:val="1"/>
      <w:numFmt w:val="bullet"/>
      <w:lvlText w:val="•"/>
      <w:lvlJc w:val="left"/>
      <w:pPr>
        <w:ind w:left="2310" w:hanging="288"/>
      </w:pPr>
      <w:rPr>
        <w:rFonts w:hint="default"/>
      </w:rPr>
    </w:lvl>
    <w:lvl w:ilvl="3" w:tplc="A6EAF2D6">
      <w:start w:val="1"/>
      <w:numFmt w:val="bullet"/>
      <w:lvlText w:val="•"/>
      <w:lvlJc w:val="left"/>
      <w:pPr>
        <w:ind w:left="3406" w:hanging="288"/>
      </w:pPr>
      <w:rPr>
        <w:rFonts w:hint="default"/>
      </w:rPr>
    </w:lvl>
    <w:lvl w:ilvl="4" w:tplc="90743C26">
      <w:start w:val="1"/>
      <w:numFmt w:val="bullet"/>
      <w:lvlText w:val="•"/>
      <w:lvlJc w:val="left"/>
      <w:pPr>
        <w:ind w:left="4503" w:hanging="288"/>
      </w:pPr>
      <w:rPr>
        <w:rFonts w:hint="default"/>
      </w:rPr>
    </w:lvl>
    <w:lvl w:ilvl="5" w:tplc="D44C1FB4">
      <w:start w:val="1"/>
      <w:numFmt w:val="bullet"/>
      <w:lvlText w:val="•"/>
      <w:lvlJc w:val="left"/>
      <w:pPr>
        <w:ind w:left="5599" w:hanging="288"/>
      </w:pPr>
      <w:rPr>
        <w:rFonts w:hint="default"/>
      </w:rPr>
    </w:lvl>
    <w:lvl w:ilvl="6" w:tplc="8C588A94">
      <w:start w:val="1"/>
      <w:numFmt w:val="bullet"/>
      <w:lvlText w:val="•"/>
      <w:lvlJc w:val="left"/>
      <w:pPr>
        <w:ind w:left="6695" w:hanging="288"/>
      </w:pPr>
      <w:rPr>
        <w:rFonts w:hint="default"/>
      </w:rPr>
    </w:lvl>
    <w:lvl w:ilvl="7" w:tplc="D5827A90">
      <w:start w:val="1"/>
      <w:numFmt w:val="bullet"/>
      <w:lvlText w:val="•"/>
      <w:lvlJc w:val="left"/>
      <w:pPr>
        <w:ind w:left="7791" w:hanging="288"/>
      </w:pPr>
      <w:rPr>
        <w:rFonts w:hint="default"/>
      </w:rPr>
    </w:lvl>
    <w:lvl w:ilvl="8" w:tplc="4A32C48E">
      <w:start w:val="1"/>
      <w:numFmt w:val="bullet"/>
      <w:lvlText w:val="•"/>
      <w:lvlJc w:val="left"/>
      <w:pPr>
        <w:ind w:left="8887" w:hanging="288"/>
      </w:pPr>
      <w:rPr>
        <w:rFonts w:hint="default"/>
      </w:rPr>
    </w:lvl>
  </w:abstractNum>
  <w:abstractNum w:abstractNumId="9" w15:restartNumberingAfterBreak="0">
    <w:nsid w:val="420D3041"/>
    <w:multiLevelType w:val="hybridMultilevel"/>
    <w:tmpl w:val="D00CEF7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9"/>
  </w:num>
  <w:num w:numId="5">
    <w:abstractNumId w:val="0"/>
  </w:num>
  <w:num w:numId="6">
    <w:abstractNumId w:val="1"/>
  </w:num>
  <w:num w:numId="7">
    <w:abstractNumId w:val="2"/>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FE6"/>
    <w:rsid w:val="00005C9D"/>
    <w:rsid w:val="00015B4D"/>
    <w:rsid w:val="00052C2E"/>
    <w:rsid w:val="000673F2"/>
    <w:rsid w:val="001507BC"/>
    <w:rsid w:val="00153F8C"/>
    <w:rsid w:val="00160A29"/>
    <w:rsid w:val="00170307"/>
    <w:rsid w:val="001752A2"/>
    <w:rsid w:val="00192030"/>
    <w:rsid w:val="001E54C3"/>
    <w:rsid w:val="001F5F4A"/>
    <w:rsid w:val="00226382"/>
    <w:rsid w:val="0024444A"/>
    <w:rsid w:val="0028286E"/>
    <w:rsid w:val="002A35D9"/>
    <w:rsid w:val="002B00C7"/>
    <w:rsid w:val="00325F3E"/>
    <w:rsid w:val="00357067"/>
    <w:rsid w:val="0036314A"/>
    <w:rsid w:val="003B0872"/>
    <w:rsid w:val="00456594"/>
    <w:rsid w:val="004A5DAF"/>
    <w:rsid w:val="004E6333"/>
    <w:rsid w:val="004F4012"/>
    <w:rsid w:val="005152CD"/>
    <w:rsid w:val="00520D24"/>
    <w:rsid w:val="00583AE1"/>
    <w:rsid w:val="005A43C1"/>
    <w:rsid w:val="005C305E"/>
    <w:rsid w:val="005F55E6"/>
    <w:rsid w:val="00624ECA"/>
    <w:rsid w:val="00640A89"/>
    <w:rsid w:val="006574F2"/>
    <w:rsid w:val="006E56A7"/>
    <w:rsid w:val="00731F4D"/>
    <w:rsid w:val="007867C7"/>
    <w:rsid w:val="007D7C58"/>
    <w:rsid w:val="007E4A6C"/>
    <w:rsid w:val="00856AB6"/>
    <w:rsid w:val="008E3A4B"/>
    <w:rsid w:val="008F203C"/>
    <w:rsid w:val="00907CE2"/>
    <w:rsid w:val="00933FE6"/>
    <w:rsid w:val="00980CCB"/>
    <w:rsid w:val="00985AC4"/>
    <w:rsid w:val="009919F9"/>
    <w:rsid w:val="009A6A81"/>
    <w:rsid w:val="009D0B05"/>
    <w:rsid w:val="009F7F99"/>
    <w:rsid w:val="00A064C4"/>
    <w:rsid w:val="00A068B9"/>
    <w:rsid w:val="00A461FE"/>
    <w:rsid w:val="00A654C3"/>
    <w:rsid w:val="00A771B8"/>
    <w:rsid w:val="00A9014E"/>
    <w:rsid w:val="00AA604E"/>
    <w:rsid w:val="00AD3E95"/>
    <w:rsid w:val="00AE2A3F"/>
    <w:rsid w:val="00AF7515"/>
    <w:rsid w:val="00B10770"/>
    <w:rsid w:val="00B41091"/>
    <w:rsid w:val="00B77E03"/>
    <w:rsid w:val="00BE3E79"/>
    <w:rsid w:val="00C112AB"/>
    <w:rsid w:val="00C11B5A"/>
    <w:rsid w:val="00C542DF"/>
    <w:rsid w:val="00C81CCD"/>
    <w:rsid w:val="00CA76DB"/>
    <w:rsid w:val="00CD09AE"/>
    <w:rsid w:val="00CE4407"/>
    <w:rsid w:val="00CF3A5E"/>
    <w:rsid w:val="00D13149"/>
    <w:rsid w:val="00D17316"/>
    <w:rsid w:val="00D2262B"/>
    <w:rsid w:val="00D23524"/>
    <w:rsid w:val="00D45643"/>
    <w:rsid w:val="00D85633"/>
    <w:rsid w:val="00DC0151"/>
    <w:rsid w:val="00E669E4"/>
    <w:rsid w:val="00EA46C6"/>
    <w:rsid w:val="00ED0049"/>
    <w:rsid w:val="00F27932"/>
    <w:rsid w:val="00F83D29"/>
    <w:rsid w:val="00F955A9"/>
    <w:rsid w:val="00FB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797C11"/>
  <w15:docId w15:val="{17EBA6CD-CC86-4D35-8E68-68D2F764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uiPriority w:val="1"/>
    <w:qFormat/>
  </w:style>
  <w:style w:type="paragraph" w:styleId="Cmsor1">
    <w:name w:val="heading 1"/>
    <w:basedOn w:val="Norml"/>
    <w:uiPriority w:val="1"/>
    <w:qFormat/>
    <w:pPr>
      <w:spacing w:before="73"/>
      <w:ind w:left="119"/>
      <w:outlineLvl w:val="0"/>
    </w:pPr>
    <w:rPr>
      <w:rFonts w:ascii="Arial" w:eastAsia="Arial" w:hAnsi="Arial"/>
      <w:b/>
      <w:bCs/>
      <w:sz w:val="24"/>
      <w:szCs w:val="24"/>
    </w:rPr>
  </w:style>
  <w:style w:type="paragraph" w:styleId="Cmsor2">
    <w:name w:val="heading 2"/>
    <w:basedOn w:val="Norml"/>
    <w:uiPriority w:val="1"/>
    <w:qFormat/>
    <w:pPr>
      <w:ind w:left="119"/>
      <w:outlineLvl w:val="1"/>
    </w:pPr>
    <w:rPr>
      <w:rFonts w:ascii="Arial" w:eastAsia="Arial" w:hAnsi="Arial"/>
      <w:b/>
      <w:bCs/>
      <w:i/>
      <w:sz w:val="24"/>
      <w:szCs w:val="24"/>
    </w:rPr>
  </w:style>
  <w:style w:type="paragraph" w:styleId="Cmsor3">
    <w:name w:val="heading 3"/>
    <w:basedOn w:val="Norml"/>
    <w:next w:val="Norml"/>
    <w:link w:val="Cmsor3Char"/>
    <w:uiPriority w:val="9"/>
    <w:semiHidden/>
    <w:unhideWhenUsed/>
    <w:qFormat/>
    <w:rsid w:val="00F27932"/>
    <w:pPr>
      <w:keepNext/>
      <w:keepLines/>
      <w:spacing w:before="200"/>
      <w:outlineLvl w:val="2"/>
    </w:pPr>
    <w:rPr>
      <w:rFonts w:asciiTheme="majorHAnsi" w:eastAsiaTheme="majorEastAsia" w:hAnsiTheme="majorHAnsi" w:cstheme="majorBidi"/>
      <w:b/>
      <w:b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pPr>
      <w:spacing w:before="52"/>
      <w:ind w:left="119" w:hanging="1"/>
    </w:pPr>
    <w:rPr>
      <w:rFonts w:ascii="Arial" w:eastAsia="Arial" w:hAnsi="Arial"/>
      <w:sz w:val="24"/>
      <w:szCs w:val="24"/>
    </w:rPr>
  </w:style>
  <w:style w:type="paragraph" w:styleId="Listaszerbekezds">
    <w:name w:val="List Paragraph"/>
    <w:basedOn w:val="Norml"/>
    <w:uiPriority w:val="34"/>
    <w:qFormat/>
  </w:style>
  <w:style w:type="paragraph" w:customStyle="1" w:styleId="TableParagraph">
    <w:name w:val="Table Paragraph"/>
    <w:basedOn w:val="Norml"/>
    <w:uiPriority w:val="1"/>
    <w:qFormat/>
  </w:style>
  <w:style w:type="table" w:styleId="Rcsostblzat">
    <w:name w:val="Table Grid"/>
    <w:basedOn w:val="Normltblzat"/>
    <w:uiPriority w:val="59"/>
    <w:rsid w:val="00ED0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D0049"/>
    <w:pPr>
      <w:widowControl/>
      <w:spacing w:after="240"/>
      <w:ind w:left="357" w:hanging="357"/>
      <w:jc w:val="both"/>
    </w:pPr>
    <w:rPr>
      <w:rFonts w:ascii="Times New Roman" w:eastAsia="Times New Roman" w:hAnsi="Times New Roman" w:cs="Times New Roman"/>
      <w:sz w:val="20"/>
      <w:szCs w:val="20"/>
      <w:lang w:val="en-GB"/>
    </w:rPr>
  </w:style>
  <w:style w:type="character" w:customStyle="1" w:styleId="LbjegyzetszvegChar">
    <w:name w:val="Lábjegyzetszöveg Char"/>
    <w:basedOn w:val="Bekezdsalapbettpusa"/>
    <w:link w:val="Lbjegyzetszveg"/>
    <w:semiHidden/>
    <w:rsid w:val="00ED0049"/>
    <w:rPr>
      <w:rFonts w:ascii="Times New Roman" w:eastAsia="Times New Roman" w:hAnsi="Times New Roman" w:cs="Times New Roman"/>
      <w:sz w:val="20"/>
      <w:szCs w:val="20"/>
      <w:lang w:val="en-GB"/>
    </w:rPr>
  </w:style>
  <w:style w:type="character" w:styleId="Lbjegyzet-hivatkozs">
    <w:name w:val="footnote reference"/>
    <w:semiHidden/>
    <w:rsid w:val="00ED0049"/>
    <w:rPr>
      <w:vertAlign w:val="superscript"/>
    </w:rPr>
  </w:style>
  <w:style w:type="character" w:styleId="Hiperhivatkozs">
    <w:name w:val="Hyperlink"/>
    <w:rsid w:val="00ED0049"/>
    <w:rPr>
      <w:color w:val="0000FF"/>
      <w:u w:val="single"/>
    </w:rPr>
  </w:style>
  <w:style w:type="paragraph" w:styleId="lfej">
    <w:name w:val="header"/>
    <w:basedOn w:val="Norml"/>
    <w:link w:val="lfejChar"/>
    <w:uiPriority w:val="99"/>
    <w:unhideWhenUsed/>
    <w:rsid w:val="00D13149"/>
    <w:pPr>
      <w:tabs>
        <w:tab w:val="center" w:pos="4536"/>
        <w:tab w:val="right" w:pos="9072"/>
      </w:tabs>
    </w:pPr>
  </w:style>
  <w:style w:type="character" w:customStyle="1" w:styleId="lfejChar">
    <w:name w:val="Élőfej Char"/>
    <w:basedOn w:val="Bekezdsalapbettpusa"/>
    <w:link w:val="lfej"/>
    <w:uiPriority w:val="99"/>
    <w:rsid w:val="00D13149"/>
  </w:style>
  <w:style w:type="paragraph" w:styleId="llb">
    <w:name w:val="footer"/>
    <w:basedOn w:val="Norml"/>
    <w:link w:val="llbChar"/>
    <w:uiPriority w:val="99"/>
    <w:unhideWhenUsed/>
    <w:rsid w:val="00D13149"/>
    <w:pPr>
      <w:tabs>
        <w:tab w:val="center" w:pos="4536"/>
        <w:tab w:val="right" w:pos="9072"/>
      </w:tabs>
    </w:pPr>
  </w:style>
  <w:style w:type="character" w:customStyle="1" w:styleId="llbChar">
    <w:name w:val="Élőláb Char"/>
    <w:basedOn w:val="Bekezdsalapbettpusa"/>
    <w:link w:val="llb"/>
    <w:uiPriority w:val="99"/>
    <w:rsid w:val="00D13149"/>
  </w:style>
  <w:style w:type="paragraph" w:styleId="Buborkszveg">
    <w:name w:val="Balloon Text"/>
    <w:basedOn w:val="Norml"/>
    <w:link w:val="BuborkszvegChar"/>
    <w:uiPriority w:val="99"/>
    <w:semiHidden/>
    <w:unhideWhenUsed/>
    <w:rsid w:val="00005C9D"/>
    <w:rPr>
      <w:rFonts w:ascii="Tahoma" w:hAnsi="Tahoma" w:cs="Tahoma"/>
      <w:sz w:val="16"/>
      <w:szCs w:val="16"/>
    </w:rPr>
  </w:style>
  <w:style w:type="character" w:customStyle="1" w:styleId="BuborkszvegChar">
    <w:name w:val="Buborékszöveg Char"/>
    <w:basedOn w:val="Bekezdsalapbettpusa"/>
    <w:link w:val="Buborkszveg"/>
    <w:uiPriority w:val="99"/>
    <w:semiHidden/>
    <w:rsid w:val="00005C9D"/>
    <w:rPr>
      <w:rFonts w:ascii="Tahoma" w:hAnsi="Tahoma" w:cs="Tahoma"/>
      <w:sz w:val="16"/>
      <w:szCs w:val="16"/>
    </w:rPr>
  </w:style>
  <w:style w:type="paragraph" w:styleId="Nincstrkz">
    <w:name w:val="No Spacing"/>
    <w:link w:val="NincstrkzChar"/>
    <w:uiPriority w:val="1"/>
    <w:qFormat/>
    <w:rsid w:val="00F83D29"/>
    <w:pPr>
      <w:widowControl/>
    </w:pPr>
    <w:rPr>
      <w:rFonts w:eastAsiaTheme="minorEastAsia"/>
      <w:lang w:eastAsia="ja-JP"/>
    </w:rPr>
  </w:style>
  <w:style w:type="character" w:customStyle="1" w:styleId="NincstrkzChar">
    <w:name w:val="Nincs térköz Char"/>
    <w:basedOn w:val="Bekezdsalapbettpusa"/>
    <w:link w:val="Nincstrkz"/>
    <w:uiPriority w:val="1"/>
    <w:rsid w:val="00F83D29"/>
    <w:rPr>
      <w:rFonts w:eastAsiaTheme="minorEastAsia"/>
      <w:lang w:eastAsia="ja-JP"/>
    </w:rPr>
  </w:style>
  <w:style w:type="character" w:customStyle="1" w:styleId="Cmsor3Char">
    <w:name w:val="Címsor 3 Char"/>
    <w:basedOn w:val="Bekezdsalapbettpusa"/>
    <w:link w:val="Cmsor3"/>
    <w:uiPriority w:val="9"/>
    <w:semiHidden/>
    <w:rsid w:val="00F27932"/>
    <w:rPr>
      <w:rFonts w:asciiTheme="majorHAnsi" w:eastAsiaTheme="majorEastAsia" w:hAnsiTheme="majorHAnsi" w:cstheme="majorBidi"/>
      <w:b/>
      <w:bCs/>
      <w:color w:val="4F81BD" w:themeColor="accent1"/>
    </w:rPr>
  </w:style>
  <w:style w:type="character" w:styleId="Mrltotthiperhivatkozs">
    <w:name w:val="FollowedHyperlink"/>
    <w:basedOn w:val="Bekezdsalapbettpusa"/>
    <w:uiPriority w:val="99"/>
    <w:semiHidden/>
    <w:unhideWhenUsed/>
    <w:rsid w:val="003B087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777886">
      <w:bodyDiv w:val="1"/>
      <w:marLeft w:val="0"/>
      <w:marRight w:val="0"/>
      <w:marTop w:val="0"/>
      <w:marBottom w:val="0"/>
      <w:divBdr>
        <w:top w:val="none" w:sz="0" w:space="0" w:color="auto"/>
        <w:left w:val="none" w:sz="0" w:space="0" w:color="auto"/>
        <w:bottom w:val="none" w:sz="0" w:space="0" w:color="auto"/>
        <w:right w:val="none" w:sz="0" w:space="0" w:color="auto"/>
      </w:divBdr>
    </w:div>
    <w:div w:id="1973093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d-alliance.github.io/metadata-directo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2share.eudat.eu/" TargetMode="External"/><Relationship Id="rId4" Type="http://schemas.openxmlformats.org/officeDocument/2006/relationships/settings" Target="settings.xml"/><Relationship Id="rId9" Type="http://schemas.openxmlformats.org/officeDocument/2006/relationships/hyperlink" Target="http://www.re3data.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EE9D9-9194-4D47-B071-3B0236B88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4</Pages>
  <Words>1017</Words>
  <Characters>7023</Characters>
  <Application>Microsoft Office Word</Application>
  <DocSecurity>0</DocSecurity>
  <Lines>58</Lines>
  <Paragraphs>16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ERC OPEN RESEARCH DATA MANAGEMENT PLAN</vt:lpstr>
      <vt:lpstr>ERC OPEN RESEARCH DATA MANAGEMENT PLAN</vt:lpstr>
    </vt:vector>
  </TitlesOfParts>
  <Company>European Commission</Company>
  <LinksUpToDate>false</LinksUpToDate>
  <CharactersWithSpaces>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ERC OPEN RESEARCH DATA MANAGEMENT PLAN</dc:title>
  <dc:creator>MARINI Massimiliano (ERCEA)</dc:creator>
  <cp:lastModifiedBy>Tóth Gábor dr.</cp:lastModifiedBy>
  <cp:revision>29</cp:revision>
  <cp:lastPrinted>2024-05-16T15:20:00Z</cp:lastPrinted>
  <dcterms:created xsi:type="dcterms:W3CDTF">2024-05-09T11:54:00Z</dcterms:created>
  <dcterms:modified xsi:type="dcterms:W3CDTF">2024-05-16T16:26:00Z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2017-03-20T00:00:00Z</vt:filetime>
  </property>
</Properties>
</file>