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B5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1E0B6C" w:rsidRDefault="007D0024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Tájékoz</w:t>
      </w:r>
      <w:r w:rsidR="00F5612D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at</w:t>
      </w:r>
      <w:r w:rsidR="00D75062" w:rsidRPr="006F4BC6">
        <w:rPr>
          <w:rFonts w:ascii="Garamond" w:hAnsi="Garamond"/>
          <w:b/>
          <w:sz w:val="24"/>
          <w:szCs w:val="24"/>
        </w:rPr>
        <w:t>ó</w:t>
      </w:r>
      <w:r w:rsidRPr="006F4BC6">
        <w:rPr>
          <w:rFonts w:ascii="Garamond" w:hAnsi="Garamond"/>
          <w:b/>
          <w:sz w:val="24"/>
          <w:szCs w:val="24"/>
        </w:rPr>
        <w:t xml:space="preserve"> a</w:t>
      </w:r>
      <w:r w:rsidR="00A52D9E" w:rsidRPr="006F4BC6">
        <w:rPr>
          <w:rFonts w:ascii="Garamond" w:hAnsi="Garamond"/>
          <w:b/>
          <w:sz w:val="24"/>
          <w:szCs w:val="24"/>
        </w:rPr>
        <w:t xml:space="preserve"> Támogatási szerződés</w:t>
      </w:r>
      <w:r w:rsidR="00D75062" w:rsidRPr="006F4BC6">
        <w:rPr>
          <w:rFonts w:ascii="Garamond" w:hAnsi="Garamond"/>
          <w:b/>
          <w:sz w:val="24"/>
          <w:szCs w:val="24"/>
        </w:rPr>
        <w:t xml:space="preserve"> és</w:t>
      </w:r>
      <w:r w:rsidRPr="006F4BC6">
        <w:rPr>
          <w:rFonts w:ascii="Garamond" w:hAnsi="Garamond"/>
          <w:b/>
          <w:sz w:val="24"/>
          <w:szCs w:val="24"/>
        </w:rPr>
        <w:t xml:space="preserve"> </w:t>
      </w:r>
      <w:r w:rsidR="00D75062" w:rsidRPr="006F4BC6">
        <w:rPr>
          <w:rFonts w:ascii="Garamond" w:hAnsi="Garamond"/>
          <w:b/>
          <w:sz w:val="24"/>
          <w:szCs w:val="24"/>
        </w:rPr>
        <w:t xml:space="preserve">a </w:t>
      </w:r>
      <w:r w:rsidR="00E2761F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eljesítési feltételek tartalmáról</w:t>
      </w:r>
    </w:p>
    <w:p w:rsidR="00E64CB5" w:rsidRPr="006F4BC6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7D0024" w:rsidRPr="006F4BC6" w:rsidRDefault="00F271E8" w:rsidP="00E64CB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Tájékoztatjuk a</w:t>
      </w:r>
      <w:r w:rsidR="007D0024" w:rsidRPr="006F4BC6">
        <w:rPr>
          <w:rFonts w:ascii="Garamond" w:hAnsi="Garamond"/>
          <w:sz w:val="24"/>
          <w:szCs w:val="24"/>
        </w:rPr>
        <w:t xml:space="preserve"> Nemzeti Kutatási, Fejlesztési és Innovációs Alapból nyújtott </w:t>
      </w:r>
      <w:r w:rsidR="00140477" w:rsidRPr="006F4BC6">
        <w:rPr>
          <w:rFonts w:ascii="Garamond" w:hAnsi="Garamond"/>
          <w:sz w:val="24"/>
          <w:szCs w:val="24"/>
        </w:rPr>
        <w:t>költségvetési támogatás</w:t>
      </w:r>
      <w:r w:rsidR="00F5612D" w:rsidRPr="006F4BC6">
        <w:rPr>
          <w:rFonts w:ascii="Garamond" w:hAnsi="Garamond"/>
          <w:sz w:val="24"/>
          <w:szCs w:val="24"/>
        </w:rPr>
        <w:t>ok</w:t>
      </w:r>
      <w:r w:rsidR="00140477" w:rsidRPr="006F4BC6">
        <w:rPr>
          <w:rFonts w:ascii="Garamond" w:hAnsi="Garamond"/>
          <w:sz w:val="24"/>
          <w:szCs w:val="24"/>
        </w:rPr>
        <w:t xml:space="preserve"> felhasználásnak feltételeit – a vonatkozó jogszabályokon túlmenően – az alábbi dokumentumok tartalmazzák:</w:t>
      </w:r>
    </w:p>
    <w:p w:rsidR="00140477" w:rsidRPr="006F4BC6" w:rsidRDefault="00DA5DED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T</w:t>
      </w:r>
      <w:r w:rsidR="00140477" w:rsidRPr="006F4BC6">
        <w:rPr>
          <w:rFonts w:ascii="Garamond" w:hAnsi="Garamond"/>
          <w:sz w:val="24"/>
          <w:szCs w:val="24"/>
        </w:rPr>
        <w:t>ámogatási szerződés</w:t>
      </w:r>
      <w:r w:rsidR="00861DB0" w:rsidRPr="006F4BC6">
        <w:rPr>
          <w:rFonts w:ascii="Garamond" w:hAnsi="Garamond"/>
          <w:sz w:val="24"/>
          <w:szCs w:val="24"/>
        </w:rPr>
        <w:t>,</w:t>
      </w:r>
    </w:p>
    <w:p w:rsidR="00140477" w:rsidRPr="006F4BC6" w:rsidRDefault="00B66719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Teljesítési feltételek </w:t>
      </w:r>
      <w:r w:rsidR="006D5DD9" w:rsidRPr="00026616">
        <w:rPr>
          <w:rFonts w:ascii="Garamond" w:hAnsi="Garamond"/>
          <w:sz w:val="24"/>
          <w:szCs w:val="24"/>
        </w:rPr>
        <w:t>201</w:t>
      </w:r>
      <w:r w:rsidR="006D5DD9">
        <w:rPr>
          <w:rFonts w:ascii="Garamond" w:hAnsi="Garamond"/>
          <w:sz w:val="24"/>
          <w:szCs w:val="24"/>
        </w:rPr>
        <w:t>8</w:t>
      </w:r>
      <w:r w:rsidR="00026616" w:rsidRPr="00026616">
        <w:rPr>
          <w:rFonts w:ascii="Garamond" w:hAnsi="Garamond"/>
          <w:sz w:val="24"/>
          <w:szCs w:val="24"/>
        </w:rPr>
        <w:t xml:space="preserve">. </w:t>
      </w:r>
      <w:r w:rsidR="006D5DD9">
        <w:rPr>
          <w:rFonts w:ascii="Garamond" w:hAnsi="Garamond"/>
          <w:sz w:val="24"/>
          <w:szCs w:val="24"/>
        </w:rPr>
        <w:t>február 15</w:t>
      </w:r>
      <w:r w:rsidR="00026616" w:rsidRPr="00026616">
        <w:rPr>
          <w:rFonts w:ascii="Garamond" w:hAnsi="Garamond"/>
          <w:sz w:val="24"/>
          <w:szCs w:val="24"/>
        </w:rPr>
        <w:t xml:space="preserve">-étől kezdődően megkötött támogatási szerződések alapján az Elektronikus Pályázó Tájékoztató és Kommunikációs Rendszeren keresztül rögzített, a Nemzeti Kutatási, Fejlesztési és Innovációs Alapból </w:t>
      </w:r>
      <w:r w:rsidR="006D5DD9">
        <w:rPr>
          <w:rFonts w:ascii="Garamond" w:hAnsi="Garamond"/>
          <w:sz w:val="24"/>
          <w:szCs w:val="24"/>
        </w:rPr>
        <w:t xml:space="preserve">közfinanszírozású </w:t>
      </w:r>
      <w:r w:rsidR="00026616" w:rsidRPr="00026616">
        <w:rPr>
          <w:rFonts w:ascii="Garamond" w:hAnsi="Garamond"/>
          <w:sz w:val="24"/>
          <w:szCs w:val="24"/>
        </w:rPr>
        <w:t xml:space="preserve">támogatásban részesülő </w:t>
      </w:r>
      <w:r w:rsidR="006D5DD9" w:rsidRPr="00026616">
        <w:rPr>
          <w:rFonts w:ascii="Garamond" w:hAnsi="Garamond"/>
          <w:sz w:val="24"/>
          <w:szCs w:val="24"/>
        </w:rPr>
        <w:t xml:space="preserve">innovációs </w:t>
      </w:r>
      <w:r w:rsidR="00026616" w:rsidRPr="00026616">
        <w:rPr>
          <w:rFonts w:ascii="Garamond" w:hAnsi="Garamond"/>
          <w:sz w:val="24"/>
          <w:szCs w:val="24"/>
        </w:rPr>
        <w:t xml:space="preserve">projektek megvalósításához </w:t>
      </w:r>
      <w:r w:rsidRPr="006F4BC6">
        <w:rPr>
          <w:rFonts w:ascii="Garamond" w:hAnsi="Garamond"/>
          <w:sz w:val="24"/>
          <w:szCs w:val="24"/>
        </w:rPr>
        <w:t xml:space="preserve">– kutatási konzorcium keretében megvalósítandó projektek esetére </w:t>
      </w:r>
      <w:r w:rsidR="00F271E8" w:rsidRPr="006F4BC6">
        <w:rPr>
          <w:rFonts w:ascii="Garamond" w:hAnsi="Garamond"/>
          <w:sz w:val="24"/>
          <w:szCs w:val="24"/>
        </w:rPr>
        <w:t xml:space="preserve">(a továbbiakban: Teljesítési feltételek) </w:t>
      </w:r>
      <w:r w:rsidR="00140477" w:rsidRPr="006F4BC6">
        <w:rPr>
          <w:rFonts w:ascii="Garamond" w:hAnsi="Garamond"/>
          <w:sz w:val="24"/>
          <w:szCs w:val="24"/>
        </w:rPr>
        <w:t xml:space="preserve">és </w:t>
      </w:r>
    </w:p>
    <w:p w:rsidR="00140477" w:rsidRPr="006F4BC6" w:rsidRDefault="00140477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szerződésben felsorolt egyéb mellékletek.</w:t>
      </w:r>
    </w:p>
    <w:p w:rsidR="00140477" w:rsidRPr="006F4BC6" w:rsidRDefault="00140477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 xml:space="preserve">ámogatási szerződés jelöli ki a támogatott projekt megvalósításának keretrendszerét. A költségvetési támogatás </w:t>
      </w:r>
      <w:r w:rsidR="00F5612D" w:rsidRPr="006F4BC6">
        <w:rPr>
          <w:rFonts w:ascii="Garamond" w:hAnsi="Garamond"/>
          <w:sz w:val="24"/>
          <w:szCs w:val="24"/>
        </w:rPr>
        <w:t xml:space="preserve">folyósításával, </w:t>
      </w:r>
      <w:r w:rsidRPr="006F4BC6">
        <w:rPr>
          <w:rFonts w:ascii="Garamond" w:hAnsi="Garamond"/>
          <w:sz w:val="24"/>
          <w:szCs w:val="24"/>
        </w:rPr>
        <w:t xml:space="preserve">felhasználásával, a felhasználás ellenőrzésével kapcsolatos részletes szabályokat, valamint a szerződő felek jogait és kötelezettségeit </w:t>
      </w:r>
      <w:r w:rsidR="00F271E8" w:rsidRPr="006F4BC6">
        <w:rPr>
          <w:rFonts w:ascii="Garamond" w:hAnsi="Garamond"/>
          <w:sz w:val="24"/>
          <w:szCs w:val="24"/>
        </w:rPr>
        <w:t xml:space="preserve">a </w:t>
      </w:r>
      <w:r w:rsidRPr="006F4BC6">
        <w:rPr>
          <w:rFonts w:ascii="Garamond" w:hAnsi="Garamond"/>
          <w:sz w:val="24"/>
          <w:szCs w:val="24"/>
        </w:rPr>
        <w:t>Teljesítési feltételek tartalmazza.</w:t>
      </w:r>
    </w:p>
    <w:p w:rsidR="00026616" w:rsidRPr="0002661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 xml:space="preserve">Felhívjuk a figyelmüket, hogy az Elektronikus Pályázó Tájékoztató Rendszeren (a továbbiakban: EPTK rendszer) keresztül benyújtott támogatási kérelmek esetén a dokumentumok benyújtásának rendje az alábbiak szerint </w:t>
      </w:r>
      <w:r w:rsidR="006D5DD9" w:rsidRPr="006D5DD9">
        <w:rPr>
          <w:rFonts w:ascii="Garamond" w:eastAsia="Calibri" w:hAnsi="Garamond"/>
          <w:sz w:val="24"/>
          <w:szCs w:val="24"/>
        </w:rPr>
        <w:t>az alábbiak szerint került megállapításra a Teljesítési feltételekben:</w:t>
      </w:r>
    </w:p>
    <w:p w:rsidR="00026616" w:rsidRPr="00AA6DA7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/>
          <w:sz w:val="24"/>
          <w:szCs w:val="24"/>
        </w:rPr>
        <w:t>3</w:t>
      </w:r>
      <w:r w:rsidRPr="00AA6DA7">
        <w:rPr>
          <w:rFonts w:ascii="Garamond" w:eastAsia="Calibri" w:hAnsi="Garamond" w:cstheme="minorHAnsi"/>
          <w:sz w:val="24"/>
          <w:szCs w:val="24"/>
        </w:rPr>
        <w:t>.2.2. pont: előleg az EPTK rendszerben rögzített adatlap benyújtásával kezdeményezhető;</w:t>
      </w:r>
    </w:p>
    <w:p w:rsidR="00026616" w:rsidRPr="006D5DD9" w:rsidRDefault="00026616" w:rsidP="00A409D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3.2.5-3.2.6. pont: a beszámoló benyújtására és elfogadására, valamint a hiánypótlásra vonatkozó határidőket a Támogató EPTK rendszeren keresztül küldött automatikus visszaigazolásától kell számítani;</w:t>
      </w:r>
    </w:p>
    <w:p w:rsidR="006D5DD9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6.2. pont: a szerződésmódosítási kérelmeket az EPTK rendszeren keresztül kell benyújtani</w:t>
      </w:r>
      <w:r w:rsidR="006D5DD9">
        <w:rPr>
          <w:rFonts w:ascii="Garamond" w:eastAsia="Calibri" w:hAnsi="Garamond" w:cstheme="minorHAnsi"/>
          <w:sz w:val="24"/>
          <w:szCs w:val="24"/>
        </w:rPr>
        <w:t>;</w:t>
      </w:r>
    </w:p>
    <w:p w:rsidR="006D5DD9" w:rsidRDefault="006D5DD9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10.7. pont: módosultak a kézbesítéssel kapcsolatos rendelkezések.</w:t>
      </w:r>
    </w:p>
    <w:p w:rsidR="006D5DD9" w:rsidRPr="006D5DD9" w:rsidRDefault="006D5DD9" w:rsidP="00A409D0">
      <w:pPr>
        <w:pStyle w:val="Listaszerbekezds"/>
        <w:spacing w:after="0" w:line="360" w:lineRule="exact"/>
        <w:ind w:left="644"/>
        <w:jc w:val="both"/>
        <w:rPr>
          <w:rFonts w:ascii="Garamond" w:eastAsia="Calibri" w:hAnsi="Garamond" w:cstheme="minorHAnsi"/>
          <w:sz w:val="24"/>
          <w:szCs w:val="24"/>
        </w:rPr>
      </w:pPr>
    </w:p>
    <w:p w:rsidR="006F4BC6" w:rsidRPr="006F4BC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Kérjük, legyenek figyelemmel a Teljesítési feltételekben rögzít</w:t>
      </w:r>
      <w:r>
        <w:rPr>
          <w:rFonts w:ascii="Garamond" w:eastAsia="Calibri" w:hAnsi="Garamond"/>
          <w:sz w:val="24"/>
          <w:szCs w:val="24"/>
        </w:rPr>
        <w:t>ett alábbi kötelezettségekre is</w:t>
      </w:r>
      <w:r w:rsidR="006F4BC6" w:rsidRPr="006F4BC6">
        <w:rPr>
          <w:rFonts w:ascii="Garamond" w:eastAsia="Calibri" w:hAnsi="Garamond"/>
          <w:sz w:val="24"/>
          <w:szCs w:val="24"/>
        </w:rPr>
        <w:t>:</w:t>
      </w:r>
    </w:p>
    <w:p w:rsidR="00026616" w:rsidRPr="00A409D0" w:rsidRDefault="00AE231E" w:rsidP="00A409D0">
      <w:pPr>
        <w:pStyle w:val="Listaszerbekezds"/>
        <w:numPr>
          <w:ilvl w:val="0"/>
          <w:numId w:val="1"/>
        </w:numPr>
        <w:tabs>
          <w:tab w:val="left" w:pos="1260"/>
        </w:tabs>
        <w:spacing w:after="120" w:line="360" w:lineRule="exact"/>
        <w:ind w:left="360"/>
        <w:jc w:val="both"/>
        <w:rPr>
          <w:rFonts w:ascii="Garamond" w:hAnsi="Garamond"/>
          <w:sz w:val="24"/>
          <w:szCs w:val="24"/>
        </w:rPr>
      </w:pPr>
      <w:r w:rsidRPr="0024344C">
        <w:rPr>
          <w:rFonts w:ascii="Garamond" w:hAnsi="Garamond"/>
          <w:sz w:val="24"/>
          <w:szCs w:val="24"/>
        </w:rPr>
        <w:t>2</w:t>
      </w:r>
      <w:r w:rsidR="006C7B1F" w:rsidRPr="0024344C">
        <w:rPr>
          <w:rFonts w:ascii="Garamond" w:hAnsi="Garamond"/>
          <w:sz w:val="24"/>
          <w:szCs w:val="24"/>
        </w:rPr>
        <w:t>. pont: a kutatási konzorcium működésére vonatkozó előírások;</w:t>
      </w:r>
      <w:r w:rsidR="006D5DD9" w:rsidRPr="0024344C">
        <w:rPr>
          <w:rFonts w:ascii="Garamond" w:hAnsi="Garamond"/>
          <w:sz w:val="24"/>
          <w:szCs w:val="24"/>
        </w:rPr>
        <w:tab/>
      </w:r>
    </w:p>
    <w:p w:rsidR="006C7B1F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lastRenderedPageBreak/>
        <w:t>3.2.</w:t>
      </w:r>
      <w:r w:rsidR="00516B2B" w:rsidRPr="006F4BC6">
        <w:rPr>
          <w:rFonts w:ascii="Garamond" w:hAnsi="Garamond"/>
          <w:sz w:val="24"/>
          <w:szCs w:val="24"/>
        </w:rPr>
        <w:t>5-3.2.6</w:t>
      </w:r>
      <w:r w:rsidRPr="006F4BC6">
        <w:rPr>
          <w:rFonts w:ascii="Garamond" w:hAnsi="Garamond"/>
          <w:sz w:val="24"/>
          <w:szCs w:val="24"/>
        </w:rPr>
        <w:t xml:space="preserve">. pont: </w:t>
      </w:r>
      <w:r w:rsidR="00516B2B" w:rsidRPr="006F4BC6">
        <w:rPr>
          <w:rFonts w:ascii="Garamond" w:hAnsi="Garamond"/>
          <w:sz w:val="24"/>
          <w:szCs w:val="24"/>
        </w:rPr>
        <w:t>részbeszámoló hiánypótlására vonatkozó szabályok</w:t>
      </w:r>
      <w:r w:rsidRPr="006F4BC6">
        <w:rPr>
          <w:rFonts w:ascii="Garamond" w:hAnsi="Garamond"/>
          <w:sz w:val="24"/>
          <w:szCs w:val="24"/>
        </w:rPr>
        <w:t>;</w:t>
      </w:r>
    </w:p>
    <w:p w:rsidR="0024344C" w:rsidRPr="0024344C" w:rsidRDefault="0024344C" w:rsidP="00A409D0">
      <w:pPr>
        <w:pStyle w:val="Listaszerbekezds"/>
        <w:numPr>
          <w:ilvl w:val="0"/>
          <w:numId w:val="1"/>
        </w:numPr>
        <w:spacing w:line="360" w:lineRule="exact"/>
        <w:ind w:left="714" w:hanging="35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 xml:space="preserve">.3. és </w:t>
      </w: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>.14. pont: számlaösszesítő táblázat benyújtására megállapított előírások;</w:t>
      </w:r>
    </w:p>
    <w:p w:rsidR="006C7B1F" w:rsidRPr="006F4BC6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5.1. pont: bejelentési kötelezettség esetei;</w:t>
      </w:r>
    </w:p>
    <w:p w:rsidR="006C7B1F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7.2-7.3. pont: a támogatás folyósításának felfüggesztésének esetei;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8.3. pont: a nem független felek meghatározása;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8.9. pont: a vállalt indikátor nem teljesítésének jogkövetkezményei</w:t>
      </w:r>
      <w:r w:rsidR="00F07651" w:rsidRPr="006F4BC6">
        <w:rPr>
          <w:rFonts w:ascii="Garamond" w:hAnsi="Garamond"/>
          <w:sz w:val="24"/>
          <w:szCs w:val="24"/>
        </w:rPr>
        <w:t>;</w:t>
      </w:r>
    </w:p>
    <w:p w:rsidR="00516B2B" w:rsidRPr="006F4BC6" w:rsidRDefault="00F07651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10.5. pont: a tájékoztatással és nyilvánossággal kapcsolatos kötelezettségek</w:t>
      </w:r>
      <w:r w:rsidR="00516B2B" w:rsidRPr="006F4BC6">
        <w:rPr>
          <w:rFonts w:ascii="Garamond" w:hAnsi="Garamond"/>
          <w:sz w:val="24"/>
          <w:szCs w:val="24"/>
        </w:rPr>
        <w:t>;</w:t>
      </w:r>
    </w:p>
    <w:p w:rsidR="00B47445" w:rsidRPr="006F4BC6" w:rsidRDefault="005C5492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 </w:t>
      </w:r>
      <w:r w:rsidR="00F5612D" w:rsidRPr="006F4BC6">
        <w:rPr>
          <w:rFonts w:ascii="Garamond" w:hAnsi="Garamond"/>
          <w:sz w:val="24"/>
          <w:szCs w:val="24"/>
        </w:rPr>
        <w:t>a</w:t>
      </w:r>
      <w:r w:rsidR="00B47445" w:rsidRPr="006F4BC6">
        <w:rPr>
          <w:rFonts w:ascii="Garamond" w:hAnsi="Garamond"/>
          <w:sz w:val="24"/>
          <w:szCs w:val="24"/>
        </w:rPr>
        <w:t xml:space="preserve"> </w:t>
      </w:r>
      <w:r w:rsidR="0088494C" w:rsidRPr="006F4BC6">
        <w:rPr>
          <w:rFonts w:ascii="Garamond" w:hAnsi="Garamond"/>
          <w:sz w:val="24"/>
          <w:szCs w:val="24"/>
        </w:rPr>
        <w:t xml:space="preserve">Teljesítési feltételekben szabályozott </w:t>
      </w:r>
      <w:r w:rsidR="00B47445" w:rsidRPr="006F4BC6">
        <w:rPr>
          <w:rFonts w:ascii="Garamond" w:hAnsi="Garamond"/>
          <w:sz w:val="24"/>
          <w:szCs w:val="24"/>
        </w:rPr>
        <w:t>határidők</w:t>
      </w:r>
      <w:r w:rsidR="005C7909" w:rsidRPr="006F4BC6">
        <w:rPr>
          <w:rFonts w:ascii="Garamond" w:hAnsi="Garamond"/>
          <w:sz w:val="24"/>
          <w:szCs w:val="24"/>
        </w:rPr>
        <w:t>et</w:t>
      </w:r>
      <w:r w:rsidR="00B47445" w:rsidRPr="006F4BC6">
        <w:rPr>
          <w:rFonts w:ascii="Garamond" w:hAnsi="Garamond"/>
          <w:sz w:val="24"/>
          <w:szCs w:val="24"/>
        </w:rPr>
        <w:t xml:space="preserve"> is gondosan tekintsék át (Teljesítési feltételek 2.4-2.6., 3.2.3-3.2.7., 3.3.2., 4.1., 4.1</w:t>
      </w:r>
      <w:r w:rsidR="00FD2A73" w:rsidRPr="006F4BC6">
        <w:rPr>
          <w:rFonts w:ascii="Garamond" w:hAnsi="Garamond"/>
          <w:sz w:val="24"/>
          <w:szCs w:val="24"/>
        </w:rPr>
        <w:t>2; 4.14</w:t>
      </w:r>
      <w:r w:rsidR="00B47445" w:rsidRPr="006F4BC6">
        <w:rPr>
          <w:rFonts w:ascii="Garamond" w:hAnsi="Garamond"/>
          <w:sz w:val="24"/>
          <w:szCs w:val="24"/>
        </w:rPr>
        <w:t xml:space="preserve">., 5.2., 5.5., 6.6-6.8., </w:t>
      </w:r>
      <w:r w:rsidR="00543682">
        <w:rPr>
          <w:rFonts w:ascii="Garamond" w:hAnsi="Garamond"/>
          <w:sz w:val="24"/>
          <w:szCs w:val="24"/>
        </w:rPr>
        <w:t xml:space="preserve">6.10., </w:t>
      </w:r>
      <w:r w:rsidR="00B47445" w:rsidRPr="006F4BC6">
        <w:rPr>
          <w:rFonts w:ascii="Garamond" w:hAnsi="Garamond"/>
          <w:sz w:val="24"/>
          <w:szCs w:val="24"/>
        </w:rPr>
        <w:t>7.4., 8.7. és 10.8. pontja.).</w:t>
      </w:r>
    </w:p>
    <w:p w:rsidR="00B47445" w:rsidRPr="006F4BC6" w:rsidRDefault="00B47445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Kérjük, hogy 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szerződést, a Teljesítési feltételeket és a rendelkezésre bocsátott további dokumen</w:t>
      </w:r>
      <w:r w:rsidR="00ED0E62" w:rsidRPr="006F4BC6">
        <w:rPr>
          <w:rFonts w:ascii="Garamond" w:hAnsi="Garamond"/>
          <w:sz w:val="24"/>
          <w:szCs w:val="24"/>
        </w:rPr>
        <w:t>tumokat figyelmesen olvassák el!</w:t>
      </w:r>
    </w:p>
    <w:p w:rsidR="00332018" w:rsidRPr="006F4BC6" w:rsidRDefault="00332018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F5612D" w:rsidRPr="006F4BC6" w:rsidRDefault="00F5612D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A Kedvezményezett nyilatkozata</w:t>
      </w:r>
    </w:p>
    <w:p w:rsidR="00F5612D" w:rsidRPr="006F4BC6" w:rsidRDefault="00F5612D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F5612D" w:rsidRPr="006F4BC6" w:rsidTr="00432FBB">
        <w:tc>
          <w:tcPr>
            <w:tcW w:w="3957" w:type="dxa"/>
            <w:hideMark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Kelt: </w:t>
            </w:r>
            <w:permStart w:id="1723554434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</w:t>
            </w:r>
            <w:permEnd w:id="1723554434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, </w:t>
            </w:r>
            <w:permStart w:id="1857319779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..... </w:t>
            </w:r>
            <w:permEnd w:id="1857319779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év </w:t>
            </w:r>
            <w:permStart w:id="396511413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…… </w:t>
            </w:r>
            <w:permEnd w:id="396511413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hó </w:t>
            </w:r>
            <w:permStart w:id="1202347599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... </w:t>
            </w:r>
            <w:permEnd w:id="1202347599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nap</w:t>
            </w:r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8046E3" w:rsidRPr="006F4BC6" w:rsidRDefault="008046E3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32018" w:rsidRPr="006F4BC6" w:rsidRDefault="00332018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890700080" w:edGrp="everyone"/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</w:t>
            </w:r>
            <w:bookmarkStart w:id="0" w:name="_GoBack"/>
            <w:bookmarkEnd w:id="0"/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edvezményezett neve&gt;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432FBB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  <w:permEnd w:id="890700080"/>
          </w:p>
        </w:tc>
      </w:tr>
    </w:tbl>
    <w:p w:rsidR="00964EE1" w:rsidRPr="006F4BC6" w:rsidRDefault="00964EE1" w:rsidP="00E64CB5">
      <w:pPr>
        <w:tabs>
          <w:tab w:val="left" w:pos="5678"/>
        </w:tabs>
        <w:spacing w:after="120" w:line="360" w:lineRule="exact"/>
        <w:jc w:val="both"/>
        <w:rPr>
          <w:rFonts w:ascii="Garamond" w:hAnsi="Garamond"/>
          <w:sz w:val="24"/>
          <w:szCs w:val="24"/>
        </w:rPr>
      </w:pPr>
    </w:p>
    <w:sectPr w:rsidR="00964EE1" w:rsidRPr="006F4BC6" w:rsidSect="00E64CB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170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BE" w:rsidRDefault="00BF49BE" w:rsidP="00293447">
      <w:pPr>
        <w:spacing w:after="0" w:line="240" w:lineRule="auto"/>
      </w:pPr>
      <w:r>
        <w:separator/>
      </w:r>
    </w:p>
  </w:endnote>
  <w:end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8D6B566" wp14:editId="0FFA091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0" name="Szövegdobo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4EE1" w:rsidRDefault="00964EE1" w:rsidP="00964EE1">
                          <w:pPr>
                            <w:pStyle w:val="NormlWeb"/>
                            <w:spacing w:before="57" w:beforeAutospacing="0" w:after="57" w:line="36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1077 Budapest, Kéthly Anna tér 1.</w:t>
                          </w:r>
                          <w:r>
                            <w:rPr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64EE1" w:rsidRDefault="00964EE1" w:rsidP="00964EE1">
                          <w:pPr>
                            <w:pStyle w:val="NormlWeb"/>
                            <w:spacing w:before="113" w:beforeAutospacing="0" w:after="113" w:line="360" w:lineRule="auto"/>
                            <w:jc w:val="center"/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Telefon: +36 1 795 9500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0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NIaKwIAACM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L0NIaKwIAACMEAAAOAAAAAAAAAAAAAAAAAC4CAABkcnMv&#10;ZTJvRG9jLnhtbFBLAQItABQABgAIAAAAIQAJFcKb3gAAAAcBAAAPAAAAAAAAAAAAAAAAAIUEAABk&#10;cnMvZG93bnJldi54bWxQSwUGAAAAAAQABADzAAAAkAUAAAAA&#10;" stroked="f">
              <v:textbox>
                <w:txbxContent>
                  <w:p w:rsidR="00964EE1" w:rsidRDefault="00964EE1" w:rsidP="00964EE1">
                    <w:pPr>
                      <w:pStyle w:val="NormlWeb"/>
                      <w:spacing w:before="57" w:beforeAutospacing="0" w:after="57" w:line="360" w:lineRule="auto"/>
                      <w:jc w:val="center"/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1077 Budapest, Kéthly Anna tér 1.</w:t>
                    </w:r>
                    <w:r>
                      <w:rPr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64EE1" w:rsidRDefault="00964EE1" w:rsidP="00964EE1">
                    <w:pPr>
                      <w:pStyle w:val="NormlWeb"/>
                      <w:spacing w:before="113" w:beforeAutospacing="0" w:after="113" w:line="360" w:lineRule="auto"/>
                      <w:jc w:val="center"/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Telefon: +36 1 795 9500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3A59B9" wp14:editId="0790B673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11" name="Egyenes összekötő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65C3D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sz w:val="16"/>
        <w:szCs w:val="16"/>
      </w:rPr>
      <w:t xml:space="preserve"> (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65C3D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E928CEE" wp14:editId="67355B8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4EE1" w:rsidRDefault="00964EE1" w:rsidP="00964EE1">
                          <w:pPr>
                            <w:pStyle w:val="NormlWeb"/>
                            <w:spacing w:before="57" w:beforeAutospacing="0" w:after="57" w:line="36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1077 Budapest, Kéthly Anna tér 1.</w:t>
                          </w:r>
                          <w:r>
                            <w:rPr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64EE1" w:rsidRDefault="00964EE1" w:rsidP="00964EE1">
                          <w:pPr>
                            <w:pStyle w:val="NormlWeb"/>
                            <w:spacing w:before="113" w:beforeAutospacing="0" w:after="113" w:line="360" w:lineRule="auto"/>
                            <w:jc w:val="center"/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Telefon: +36 1 795 9500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964EE1" w:rsidRDefault="00964EE1" w:rsidP="00964EE1">
                    <w:pPr>
                      <w:pStyle w:val="NormlWeb"/>
                      <w:spacing w:before="57" w:beforeAutospacing="0" w:after="57" w:line="360" w:lineRule="auto"/>
                      <w:jc w:val="center"/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1077 Budapest, Kéthly Anna tér 1.</w:t>
                    </w:r>
                    <w:r>
                      <w:rPr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64EE1" w:rsidRDefault="00964EE1" w:rsidP="00964EE1">
                    <w:pPr>
                      <w:pStyle w:val="NormlWeb"/>
                      <w:spacing w:before="113" w:beforeAutospacing="0" w:after="113" w:line="360" w:lineRule="auto"/>
                      <w:jc w:val="center"/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Telefon: +36 1 795 9500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0443ED" wp14:editId="0FAE8955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65C3D">
      <w:rPr>
        <w:rFonts w:ascii="Garamond" w:eastAsia="Calibri" w:hAnsi="Garamond" w:cs="Times New Roman"/>
        <w:b/>
        <w:noProof/>
        <w:sz w:val="16"/>
        <w:szCs w:val="16"/>
      </w:rPr>
      <w:t>1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sz w:val="16"/>
        <w:szCs w:val="16"/>
      </w:rPr>
      <w:t xml:space="preserve"> (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65C3D">
      <w:rPr>
        <w:rFonts w:ascii="Garamond" w:eastAsia="Calibri" w:hAnsi="Garamond" w:cs="Times New Roman"/>
        <w:b/>
        <w:noProof/>
        <w:sz w:val="16"/>
        <w:szCs w:val="16"/>
      </w:rPr>
      <w:t>2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BE" w:rsidRDefault="00BF49BE" w:rsidP="00293447">
      <w:pPr>
        <w:spacing w:after="0" w:line="240" w:lineRule="auto"/>
      </w:pPr>
      <w:r>
        <w:separator/>
      </w:r>
    </w:p>
  </w:footnote>
  <w:foot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D9E" w:rsidRDefault="00E64CB5" w:rsidP="00E64CB5">
    <w:pPr>
      <w:pStyle w:val="lfej"/>
      <w:tabs>
        <w:tab w:val="center" w:pos="4252"/>
        <w:tab w:val="left" w:pos="5370"/>
      </w:tabs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1312" behindDoc="0" locked="0" layoutInCell="1" allowOverlap="1" wp14:anchorId="43218252" wp14:editId="77915070">
          <wp:simplePos x="0" y="0"/>
          <wp:positionH relativeFrom="column">
            <wp:posOffset>-15240</wp:posOffset>
          </wp:positionH>
          <wp:positionV relativeFrom="page">
            <wp:posOffset>505460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47" w:rsidRDefault="00E64CB5" w:rsidP="00293447">
    <w:pPr>
      <w:pStyle w:val="lfej"/>
      <w:jc w:val="center"/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59264" behindDoc="0" locked="0" layoutInCell="1" allowOverlap="1" wp14:anchorId="748402E4" wp14:editId="076FD24D">
          <wp:simplePos x="0" y="0"/>
          <wp:positionH relativeFrom="margin">
            <wp:posOffset>-180975</wp:posOffset>
          </wp:positionH>
          <wp:positionV relativeFrom="page">
            <wp:posOffset>461645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3447" w:rsidRDefault="00293447" w:rsidP="0029344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F24D8"/>
    <w:multiLevelType w:val="hybridMultilevel"/>
    <w:tmpl w:val="6F50C80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DEF1D3A"/>
    <w:multiLevelType w:val="hybridMultilevel"/>
    <w:tmpl w:val="C7EC41B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1C74D10"/>
    <w:multiLevelType w:val="hybridMultilevel"/>
    <w:tmpl w:val="CE40F408"/>
    <w:lvl w:ilvl="0" w:tplc="9EACA790">
      <w:numFmt w:val="bullet"/>
      <w:lvlText w:val="•"/>
      <w:lvlJc w:val="left"/>
      <w:pPr>
        <w:ind w:left="644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o51gOhxNijvd+wW2VYX+pRaiJ3o=" w:salt="jm9KEmnJ10P72veCu1JTdg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1F"/>
    <w:rsid w:val="00020CE2"/>
    <w:rsid w:val="00026616"/>
    <w:rsid w:val="00041E8B"/>
    <w:rsid w:val="001024C1"/>
    <w:rsid w:val="00140477"/>
    <w:rsid w:val="001E0B6C"/>
    <w:rsid w:val="00212AB2"/>
    <w:rsid w:val="0024344C"/>
    <w:rsid w:val="00293447"/>
    <w:rsid w:val="002A148C"/>
    <w:rsid w:val="002E21D2"/>
    <w:rsid w:val="00332018"/>
    <w:rsid w:val="00352A6D"/>
    <w:rsid w:val="003C4350"/>
    <w:rsid w:val="00432FBB"/>
    <w:rsid w:val="004A34C0"/>
    <w:rsid w:val="00516B2B"/>
    <w:rsid w:val="00543682"/>
    <w:rsid w:val="005C5492"/>
    <w:rsid w:val="005C7909"/>
    <w:rsid w:val="006C7B1F"/>
    <w:rsid w:val="006D5DD9"/>
    <w:rsid w:val="006F4BC6"/>
    <w:rsid w:val="00722E0D"/>
    <w:rsid w:val="007374DB"/>
    <w:rsid w:val="0076286C"/>
    <w:rsid w:val="00766E44"/>
    <w:rsid w:val="00774DBB"/>
    <w:rsid w:val="007B64AF"/>
    <w:rsid w:val="007C7FAC"/>
    <w:rsid w:val="007D0024"/>
    <w:rsid w:val="008046E3"/>
    <w:rsid w:val="00861DB0"/>
    <w:rsid w:val="008654B9"/>
    <w:rsid w:val="0088494C"/>
    <w:rsid w:val="00940936"/>
    <w:rsid w:val="00942973"/>
    <w:rsid w:val="009628D8"/>
    <w:rsid w:val="00964EE1"/>
    <w:rsid w:val="009A03AC"/>
    <w:rsid w:val="009D6FA1"/>
    <w:rsid w:val="009E1FB6"/>
    <w:rsid w:val="00A409D0"/>
    <w:rsid w:val="00A52D9E"/>
    <w:rsid w:val="00A63A8C"/>
    <w:rsid w:val="00A65C3D"/>
    <w:rsid w:val="00AA6DA7"/>
    <w:rsid w:val="00AE231E"/>
    <w:rsid w:val="00B06DAD"/>
    <w:rsid w:val="00B257AA"/>
    <w:rsid w:val="00B47445"/>
    <w:rsid w:val="00B66719"/>
    <w:rsid w:val="00BF49BE"/>
    <w:rsid w:val="00C22119"/>
    <w:rsid w:val="00CB46DA"/>
    <w:rsid w:val="00CE1D87"/>
    <w:rsid w:val="00D25ECC"/>
    <w:rsid w:val="00D60153"/>
    <w:rsid w:val="00D75062"/>
    <w:rsid w:val="00D77A93"/>
    <w:rsid w:val="00D969A5"/>
    <w:rsid w:val="00DA5DED"/>
    <w:rsid w:val="00DB50A9"/>
    <w:rsid w:val="00E2761F"/>
    <w:rsid w:val="00E64CB5"/>
    <w:rsid w:val="00E816E6"/>
    <w:rsid w:val="00ED0E62"/>
    <w:rsid w:val="00F07651"/>
    <w:rsid w:val="00F11682"/>
    <w:rsid w:val="00F20172"/>
    <w:rsid w:val="00F271E8"/>
    <w:rsid w:val="00F5612D"/>
    <w:rsid w:val="00F57EA4"/>
    <w:rsid w:val="00F627F2"/>
    <w:rsid w:val="00F93D54"/>
    <w:rsid w:val="00FD2A73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964EE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964EE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4F2BB-4919-49D4-892D-79AB3F595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2763</Characters>
  <Application>Microsoft Office Word</Application>
  <DocSecurity>8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</dc:creator>
  <cp:lastModifiedBy>Kiss-Láncz Adrienn</cp:lastModifiedBy>
  <cp:revision>6</cp:revision>
  <cp:lastPrinted>2016-11-03T14:49:00Z</cp:lastPrinted>
  <dcterms:created xsi:type="dcterms:W3CDTF">2018-04-25T13:08:00Z</dcterms:created>
  <dcterms:modified xsi:type="dcterms:W3CDTF">2018-10-01T12:16:00Z</dcterms:modified>
</cp:coreProperties>
</file>