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B21" w:rsidRPr="00240513" w:rsidRDefault="00BB4B21" w:rsidP="000F4575">
      <w:pPr>
        <w:jc w:val="center"/>
        <w:rPr>
          <w:rFonts w:ascii="Garamond" w:hAnsi="Garamond" w:cs="Times New Roman"/>
          <w:b/>
          <w:i/>
          <w:sz w:val="32"/>
          <w:szCs w:val="32"/>
        </w:rPr>
      </w:pPr>
      <w:r w:rsidRPr="00240513">
        <w:rPr>
          <w:rFonts w:ascii="Garamond" w:hAnsi="Garamond" w:cs="Times New Roman"/>
          <w:b/>
          <w:i/>
          <w:sz w:val="32"/>
          <w:szCs w:val="32"/>
        </w:rPr>
        <w:t>KITÖLTÉSI ÚTMUTATÓ</w:t>
      </w:r>
    </w:p>
    <w:p w:rsidR="00BB4B21" w:rsidRPr="00240513" w:rsidRDefault="008C4776" w:rsidP="000F4575">
      <w:pPr>
        <w:autoSpaceDE w:val="0"/>
        <w:autoSpaceDN w:val="0"/>
        <w:adjustRightInd w:val="0"/>
        <w:spacing w:line="240" w:lineRule="auto"/>
        <w:ind w:firstLine="204"/>
        <w:jc w:val="center"/>
        <w:rPr>
          <w:rFonts w:ascii="Garamond" w:hAnsi="Garamond" w:cs="Times New Roman"/>
          <w:i/>
          <w:sz w:val="24"/>
          <w:szCs w:val="24"/>
        </w:rPr>
      </w:pPr>
      <w:r w:rsidRPr="00240513">
        <w:rPr>
          <w:rFonts w:ascii="Garamond" w:hAnsi="Garamond" w:cs="Times New Roman"/>
          <w:i/>
          <w:sz w:val="24"/>
          <w:szCs w:val="24"/>
        </w:rPr>
        <w:t>az államháztartásról szóló 2011. évi CXCV. törvény 50. § (1) bekezdés c) és a nemzeti vagyonról szóló 2011. évi CXCVI. törvény 3. § (1) bekezdés 1. pontjának való megfelelésről szóló átláthatósági nyilatkozathoz</w:t>
      </w:r>
    </w:p>
    <w:p w:rsidR="00BB4B21" w:rsidRPr="00240513" w:rsidRDefault="00BB4B21" w:rsidP="0067131D">
      <w:pPr>
        <w:autoSpaceDE w:val="0"/>
        <w:autoSpaceDN w:val="0"/>
        <w:adjustRightInd w:val="0"/>
        <w:spacing w:line="240" w:lineRule="auto"/>
        <w:jc w:val="both"/>
        <w:rPr>
          <w:rFonts w:ascii="Garamond" w:hAnsi="Garamond" w:cs="Times New Roman"/>
          <w:sz w:val="24"/>
          <w:szCs w:val="24"/>
        </w:rPr>
      </w:pPr>
    </w:p>
    <w:p w:rsidR="00BB4B21" w:rsidRPr="00240513" w:rsidRDefault="00BB4B21" w:rsidP="0067131D">
      <w:pPr>
        <w:autoSpaceDE w:val="0"/>
        <w:autoSpaceDN w:val="0"/>
        <w:adjustRightInd w:val="0"/>
        <w:spacing w:line="240" w:lineRule="auto"/>
        <w:jc w:val="both"/>
        <w:rPr>
          <w:rFonts w:ascii="Garamond" w:hAnsi="Garamond" w:cs="Times New Roman"/>
          <w:sz w:val="24"/>
          <w:szCs w:val="24"/>
        </w:rPr>
      </w:pPr>
    </w:p>
    <w:p w:rsidR="0067131D" w:rsidRPr="00240513" w:rsidRDefault="00B51D27" w:rsidP="00E05918">
      <w:pPr>
        <w:jc w:val="both"/>
        <w:rPr>
          <w:rFonts w:ascii="Garamond" w:hAnsi="Garamond" w:cs="Times New Roman"/>
          <w:sz w:val="24"/>
          <w:szCs w:val="24"/>
        </w:rPr>
      </w:pPr>
      <w:r w:rsidRPr="00240513">
        <w:rPr>
          <w:rFonts w:ascii="Garamond" w:hAnsi="Garamond" w:cs="Times New Roman"/>
          <w:sz w:val="24"/>
          <w:szCs w:val="24"/>
        </w:rPr>
        <w:t xml:space="preserve">Az államháztartásról szóló 2011. évi CXCV. törvény 41. § (6) bekezdése szerint </w:t>
      </w:r>
      <w:r w:rsidRPr="00240513">
        <w:rPr>
          <w:rFonts w:ascii="Garamond" w:hAnsi="Garamond" w:cs="Times New Roman"/>
          <w:i/>
          <w:iCs/>
          <w:sz w:val="24"/>
          <w:szCs w:val="24"/>
        </w:rPr>
        <w:t xml:space="preserve">„Központi költségvetési kiadási előirányzatok terhére </w:t>
      </w:r>
      <w:r w:rsidRPr="00240513">
        <w:rPr>
          <w:rFonts w:ascii="Garamond" w:hAnsi="Garamond" w:cs="Times New Roman"/>
          <w:b/>
          <w:bCs/>
          <w:i/>
          <w:iCs/>
          <w:sz w:val="24"/>
          <w:szCs w:val="24"/>
        </w:rPr>
        <w:t>olyan jogi személlyel, jogi személyiséggel nem rendelkező szervezettel nem köthető érvényesen visszterhes szerződés, illetve létrejött ilyen szerződés alapján nem teljesíthető kifizetés, amely szervezet nem minősül átlátható szervezetnek.</w:t>
      </w:r>
      <w:r w:rsidRPr="00240513">
        <w:rPr>
          <w:rFonts w:ascii="Garamond" w:hAnsi="Garamond" w:cs="Times New Roman"/>
          <w:i/>
          <w:iCs/>
          <w:sz w:val="24"/>
          <w:szCs w:val="24"/>
        </w:rPr>
        <w:t>” Az államháztartásról szóló törvény végrehajtásáról szóló</w:t>
      </w:r>
      <w:r w:rsidRPr="00240513">
        <w:rPr>
          <w:rFonts w:ascii="Garamond" w:hAnsi="Garamond" w:cs="Times New Roman"/>
          <w:sz w:val="24"/>
          <w:szCs w:val="24"/>
        </w:rPr>
        <w:t xml:space="preserve"> 368/2011. (XII. 31.) Korm. rendelet 50. § (1a) bekezdése alapján a visszterhes szerződésnek tartalmaznia kell </w:t>
      </w:r>
      <w:r w:rsidRPr="00240513">
        <w:rPr>
          <w:rFonts w:ascii="Garamond" w:hAnsi="Garamond" w:cs="Times New Roman"/>
          <w:b/>
          <w:bCs/>
          <w:i/>
          <w:iCs/>
          <w:sz w:val="24"/>
          <w:szCs w:val="24"/>
        </w:rPr>
        <w:t>a szervezet képviselőjének nyilatkozatát arra vonatkozóan, hogy átlátható szervezetnek minősül</w:t>
      </w:r>
      <w:r w:rsidRPr="00240513">
        <w:rPr>
          <w:rFonts w:ascii="Garamond" w:hAnsi="Garamond" w:cs="Times New Roman"/>
          <w:sz w:val="24"/>
          <w:szCs w:val="24"/>
        </w:rPr>
        <w:t>.</w:t>
      </w:r>
    </w:p>
    <w:p w:rsidR="00872F87" w:rsidRPr="00240513" w:rsidRDefault="00872F87" w:rsidP="000F4575">
      <w:pPr>
        <w:jc w:val="both"/>
        <w:rPr>
          <w:rFonts w:ascii="Garamond" w:hAnsi="Garamond" w:cs="Times New Roman"/>
          <w:sz w:val="24"/>
          <w:szCs w:val="24"/>
        </w:rPr>
      </w:pPr>
    </w:p>
    <w:p w:rsidR="00BB4B21" w:rsidRPr="00240513" w:rsidRDefault="00B51D27" w:rsidP="000F4575">
      <w:pPr>
        <w:jc w:val="both"/>
        <w:rPr>
          <w:rFonts w:ascii="Garamond" w:hAnsi="Garamond" w:cs="Times New Roman"/>
          <w:sz w:val="24"/>
          <w:szCs w:val="24"/>
        </w:rPr>
      </w:pPr>
      <w:r w:rsidRPr="00240513">
        <w:rPr>
          <w:rFonts w:ascii="Garamond" w:hAnsi="Garamond" w:cs="Times New Roman"/>
          <w:sz w:val="24"/>
          <w:szCs w:val="24"/>
        </w:rPr>
        <w:t>Fentiek végrehajtása érdekében a</w:t>
      </w:r>
      <w:r w:rsidR="00BB4B21" w:rsidRPr="00240513">
        <w:rPr>
          <w:rFonts w:ascii="Garamond" w:hAnsi="Garamond" w:cs="Times New Roman"/>
          <w:sz w:val="24"/>
          <w:szCs w:val="24"/>
        </w:rPr>
        <w:t xml:space="preserve"> „Nyilatkozat átláthatóságról” című iratot minden esetben az átláth</w:t>
      </w:r>
      <w:r w:rsidR="00872F87" w:rsidRPr="00240513">
        <w:rPr>
          <w:rFonts w:ascii="Garamond" w:hAnsi="Garamond" w:cs="Times New Roman"/>
          <w:sz w:val="24"/>
          <w:szCs w:val="24"/>
        </w:rPr>
        <w:t>atóságról nyilatkozó szerződő félnek kell kitöltenie</w:t>
      </w:r>
      <w:r w:rsidR="00F2339E" w:rsidRPr="00240513">
        <w:rPr>
          <w:rFonts w:ascii="Garamond" w:hAnsi="Garamond" w:cs="Times New Roman"/>
          <w:sz w:val="24"/>
          <w:szCs w:val="24"/>
        </w:rPr>
        <w:t xml:space="preserve">. </w:t>
      </w:r>
      <w:r w:rsidR="00872F87" w:rsidRPr="00240513">
        <w:rPr>
          <w:rFonts w:ascii="Garamond" w:hAnsi="Garamond" w:cs="Times New Roman"/>
          <w:sz w:val="24"/>
          <w:szCs w:val="24"/>
        </w:rPr>
        <w:t>A nyilatkozat három részből (I. II. és III.) áll, a szerződő félnek</w:t>
      </w:r>
      <w:r w:rsidR="00B12F3D" w:rsidRPr="00240513">
        <w:rPr>
          <w:rFonts w:ascii="Garamond" w:hAnsi="Garamond" w:cs="Times New Roman"/>
          <w:sz w:val="24"/>
          <w:szCs w:val="24"/>
        </w:rPr>
        <w:t xml:space="preserve"> csak a nyilatkozat r</w:t>
      </w:r>
      <w:r w:rsidR="00872F87" w:rsidRPr="00240513">
        <w:rPr>
          <w:rFonts w:ascii="Garamond" w:hAnsi="Garamond" w:cs="Times New Roman"/>
          <w:sz w:val="24"/>
          <w:szCs w:val="24"/>
        </w:rPr>
        <w:t>á vonatkozó részét kell kitöltenie.</w:t>
      </w:r>
    </w:p>
    <w:p w:rsidR="00C02643" w:rsidRPr="00240513" w:rsidRDefault="00D7573F" w:rsidP="000F4575">
      <w:pPr>
        <w:jc w:val="both"/>
        <w:rPr>
          <w:rFonts w:ascii="Garamond" w:hAnsi="Garamond" w:cs="Times New Roman"/>
          <w:sz w:val="24"/>
          <w:szCs w:val="24"/>
        </w:rPr>
      </w:pPr>
    </w:p>
    <w:p w:rsidR="009D787A" w:rsidRPr="00240513" w:rsidRDefault="009D787A" w:rsidP="00E05918">
      <w:pPr>
        <w:pStyle w:val="Listaszerbekezds"/>
        <w:numPr>
          <w:ilvl w:val="0"/>
          <w:numId w:val="3"/>
        </w:numPr>
        <w:ind w:left="567" w:hanging="567"/>
        <w:jc w:val="both"/>
        <w:rPr>
          <w:rFonts w:ascii="Garamond" w:hAnsi="Garamond" w:cs="Times New Roman"/>
          <w:b/>
          <w:sz w:val="24"/>
          <w:szCs w:val="24"/>
        </w:rPr>
      </w:pPr>
      <w:r w:rsidRPr="00240513">
        <w:rPr>
          <w:rFonts w:ascii="Garamond" w:hAnsi="Garamond" w:cs="Times New Roman"/>
          <w:b/>
          <w:sz w:val="24"/>
          <w:szCs w:val="24"/>
        </w:rPr>
        <w:t>Törvény erejénél fogva átlátható szervezetek</w:t>
      </w:r>
    </w:p>
    <w:p w:rsidR="009D787A" w:rsidRPr="00240513" w:rsidRDefault="009D787A" w:rsidP="000F4575">
      <w:pPr>
        <w:jc w:val="both"/>
        <w:rPr>
          <w:rFonts w:ascii="Garamond" w:hAnsi="Garamond" w:cs="Times New Roman"/>
          <w:b/>
          <w:sz w:val="24"/>
          <w:szCs w:val="24"/>
        </w:rPr>
      </w:pPr>
    </w:p>
    <w:p w:rsidR="009D787A" w:rsidRPr="00240513" w:rsidRDefault="009D787A" w:rsidP="000F4575">
      <w:pPr>
        <w:jc w:val="both"/>
        <w:rPr>
          <w:rFonts w:ascii="Garamond" w:hAnsi="Garamond" w:cs="Times New Roman"/>
          <w:sz w:val="24"/>
          <w:szCs w:val="24"/>
        </w:rPr>
      </w:pPr>
      <w:r w:rsidRPr="00240513">
        <w:rPr>
          <w:rFonts w:ascii="Garamond" w:hAnsi="Garamond" w:cs="Times New Roman"/>
          <w:sz w:val="24"/>
          <w:szCs w:val="24"/>
        </w:rPr>
        <w:t xml:space="preserve">A nyilatkozatban felsorolt szervezetek </w:t>
      </w:r>
      <w:r w:rsidR="00D002F5" w:rsidRPr="00240513">
        <w:rPr>
          <w:rFonts w:ascii="Garamond" w:hAnsi="Garamond" w:cs="Times New Roman"/>
          <w:sz w:val="24"/>
          <w:szCs w:val="24"/>
        </w:rPr>
        <w:t>által kitöltendő.</w:t>
      </w:r>
    </w:p>
    <w:p w:rsidR="009D787A" w:rsidRPr="00240513" w:rsidRDefault="009D787A" w:rsidP="000F4575">
      <w:pPr>
        <w:jc w:val="both"/>
        <w:rPr>
          <w:rFonts w:ascii="Garamond" w:hAnsi="Garamond" w:cs="Times New Roman"/>
          <w:b/>
          <w:bCs/>
          <w:sz w:val="24"/>
          <w:szCs w:val="24"/>
        </w:rPr>
      </w:pPr>
    </w:p>
    <w:p w:rsidR="008C4776" w:rsidRPr="00240513" w:rsidRDefault="008C4776" w:rsidP="00E05918">
      <w:pPr>
        <w:pStyle w:val="Listaszerbekezds"/>
        <w:numPr>
          <w:ilvl w:val="0"/>
          <w:numId w:val="3"/>
        </w:numPr>
        <w:ind w:left="567" w:hanging="567"/>
        <w:jc w:val="both"/>
        <w:rPr>
          <w:rFonts w:ascii="Garamond" w:hAnsi="Garamond" w:cs="Times New Roman"/>
          <w:sz w:val="24"/>
          <w:szCs w:val="24"/>
        </w:rPr>
      </w:pPr>
      <w:r w:rsidRPr="00240513">
        <w:rPr>
          <w:rFonts w:ascii="Garamond" w:hAnsi="Garamond" w:cs="Times New Roman"/>
          <w:b/>
          <w:bCs/>
          <w:sz w:val="24"/>
          <w:szCs w:val="24"/>
        </w:rPr>
        <w:t>Az I. pont alá nem tartozó jogi személyek vagy jogi személyiséggel nem rendelkező gazdálkodó szervezetek</w:t>
      </w:r>
    </w:p>
    <w:p w:rsidR="002103DB" w:rsidRPr="00240513" w:rsidRDefault="002103DB" w:rsidP="000F4575">
      <w:pPr>
        <w:jc w:val="both"/>
        <w:rPr>
          <w:rFonts w:ascii="Garamond" w:hAnsi="Garamond" w:cs="Times New Roman"/>
          <w:sz w:val="24"/>
          <w:szCs w:val="24"/>
        </w:rPr>
      </w:pPr>
    </w:p>
    <w:p w:rsidR="008C4776" w:rsidRPr="00240513" w:rsidRDefault="008C4776" w:rsidP="000F4575">
      <w:pPr>
        <w:jc w:val="both"/>
        <w:rPr>
          <w:rFonts w:ascii="Garamond" w:hAnsi="Garamond" w:cs="Times New Roman"/>
          <w:sz w:val="24"/>
          <w:szCs w:val="24"/>
        </w:rPr>
      </w:pPr>
      <w:r w:rsidRPr="00240513">
        <w:rPr>
          <w:rFonts w:ascii="Garamond" w:hAnsi="Garamond" w:cs="Times New Roman"/>
          <w:sz w:val="24"/>
          <w:szCs w:val="24"/>
        </w:rPr>
        <w:t xml:space="preserve">Az </w:t>
      </w:r>
      <w:r w:rsidR="002103DB" w:rsidRPr="00240513">
        <w:rPr>
          <w:rFonts w:ascii="Garamond" w:hAnsi="Garamond" w:cs="Times New Roman"/>
          <w:sz w:val="24"/>
          <w:szCs w:val="24"/>
        </w:rPr>
        <w:t>II./1</w:t>
      </w:r>
      <w:r w:rsidR="00B57F5A" w:rsidRPr="00240513">
        <w:rPr>
          <w:rFonts w:ascii="Garamond" w:hAnsi="Garamond" w:cs="Times New Roman"/>
          <w:sz w:val="24"/>
          <w:szCs w:val="24"/>
        </w:rPr>
        <w:t xml:space="preserve"> </w:t>
      </w:r>
      <w:r w:rsidR="002103DB" w:rsidRPr="00240513">
        <w:rPr>
          <w:rFonts w:ascii="Garamond" w:hAnsi="Garamond" w:cs="Times New Roman"/>
          <w:sz w:val="24"/>
          <w:szCs w:val="24"/>
        </w:rPr>
        <w:t>- II./3. pont</w:t>
      </w:r>
      <w:r w:rsidR="00D002F5" w:rsidRPr="00240513">
        <w:rPr>
          <w:rFonts w:ascii="Garamond" w:hAnsi="Garamond" w:cs="Times New Roman"/>
          <w:sz w:val="24"/>
          <w:szCs w:val="24"/>
        </w:rPr>
        <w:t>ban foglaltak</w:t>
      </w:r>
      <w:r w:rsidRPr="00240513">
        <w:rPr>
          <w:rFonts w:ascii="Garamond" w:hAnsi="Garamond" w:cs="Times New Roman"/>
          <w:sz w:val="24"/>
          <w:szCs w:val="24"/>
        </w:rPr>
        <w:t xml:space="preserve"> a </w:t>
      </w:r>
      <w:r w:rsidR="002103DB" w:rsidRPr="00240513">
        <w:rPr>
          <w:rFonts w:ascii="Garamond" w:hAnsi="Garamond" w:cs="Times New Roman"/>
          <w:sz w:val="24"/>
          <w:szCs w:val="24"/>
        </w:rPr>
        <w:t>szerződő félre</w:t>
      </w:r>
      <w:r w:rsidRPr="00240513">
        <w:rPr>
          <w:rFonts w:ascii="Garamond" w:hAnsi="Garamond" w:cs="Times New Roman"/>
          <w:sz w:val="24"/>
          <w:szCs w:val="24"/>
        </w:rPr>
        <w:t xml:space="preserve">, a </w:t>
      </w:r>
      <w:r w:rsidR="002103DB" w:rsidRPr="00240513">
        <w:rPr>
          <w:rFonts w:ascii="Garamond" w:hAnsi="Garamond" w:cs="Times New Roman"/>
          <w:sz w:val="24"/>
          <w:szCs w:val="24"/>
        </w:rPr>
        <w:t xml:space="preserve">II./4. pont </w:t>
      </w:r>
      <w:r w:rsidRPr="00240513">
        <w:rPr>
          <w:rFonts w:ascii="Garamond" w:hAnsi="Garamond" w:cs="Times New Roman"/>
          <w:sz w:val="24"/>
          <w:szCs w:val="24"/>
        </w:rPr>
        <w:t xml:space="preserve">a </w:t>
      </w:r>
      <w:r w:rsidR="002103DB" w:rsidRPr="00240513">
        <w:rPr>
          <w:rFonts w:ascii="Garamond" w:hAnsi="Garamond" w:cs="Times New Roman"/>
          <w:sz w:val="24"/>
          <w:szCs w:val="24"/>
        </w:rPr>
        <w:t>szerződő fél</w:t>
      </w:r>
      <w:r w:rsidRPr="00240513">
        <w:rPr>
          <w:rFonts w:ascii="Garamond" w:hAnsi="Garamond" w:cs="Times New Roman"/>
          <w:sz w:val="24"/>
          <w:szCs w:val="24"/>
        </w:rPr>
        <w:t xml:space="preserve"> </w:t>
      </w:r>
      <w:r w:rsidR="008E4FD2" w:rsidRPr="00240513">
        <w:rPr>
          <w:rFonts w:ascii="Garamond" w:hAnsi="Garamond" w:cs="Times New Roman"/>
          <w:sz w:val="24"/>
          <w:szCs w:val="24"/>
        </w:rPr>
        <w:t xml:space="preserve">jogi személy vagy jogi személyiséggel nem rendelkező gazdálkodó szervezet </w:t>
      </w:r>
      <w:r w:rsidRPr="00240513">
        <w:rPr>
          <w:rFonts w:ascii="Garamond" w:hAnsi="Garamond" w:cs="Times New Roman"/>
          <w:sz w:val="24"/>
          <w:szCs w:val="24"/>
        </w:rPr>
        <w:t>tulajdonosaira vonatkozik.</w:t>
      </w:r>
    </w:p>
    <w:p w:rsidR="006451B8" w:rsidRPr="00240513" w:rsidRDefault="006451B8" w:rsidP="000F4575">
      <w:pPr>
        <w:jc w:val="both"/>
        <w:rPr>
          <w:rFonts w:ascii="Garamond" w:hAnsi="Garamond" w:cs="Times New Roman"/>
          <w:sz w:val="24"/>
          <w:szCs w:val="24"/>
        </w:rPr>
      </w:pPr>
    </w:p>
    <w:tbl>
      <w:tblPr>
        <w:tblStyle w:val="Rcsostblzat"/>
        <w:tblW w:w="0" w:type="auto"/>
        <w:jc w:val="center"/>
        <w:tblLook w:val="04A0" w:firstRow="1" w:lastRow="0" w:firstColumn="1" w:lastColumn="0" w:noHBand="0" w:noVBand="1"/>
      </w:tblPr>
      <w:tblGrid>
        <w:gridCol w:w="9000"/>
      </w:tblGrid>
      <w:tr w:rsidR="006451B8" w:rsidRPr="00240513" w:rsidTr="00E03FD9">
        <w:trPr>
          <w:jc w:val="center"/>
        </w:trPr>
        <w:tc>
          <w:tcPr>
            <w:tcW w:w="9000" w:type="dxa"/>
          </w:tcPr>
          <w:p w:rsidR="006451B8" w:rsidRPr="00240513" w:rsidRDefault="006451B8" w:rsidP="006451B8">
            <w:pPr>
              <w:jc w:val="center"/>
              <w:rPr>
                <w:rFonts w:ascii="Garamond" w:hAnsi="Garamond" w:cs="Times New Roman"/>
                <w:b/>
                <w:sz w:val="24"/>
                <w:szCs w:val="24"/>
              </w:rPr>
            </w:pPr>
            <w:r w:rsidRPr="00240513">
              <w:rPr>
                <w:rFonts w:ascii="Garamond" w:hAnsi="Garamond" w:cs="Times New Roman"/>
                <w:b/>
                <w:sz w:val="24"/>
                <w:szCs w:val="24"/>
              </w:rPr>
              <w:t>II./1.</w:t>
            </w:r>
            <w:r w:rsidR="00AB4520" w:rsidRPr="00240513">
              <w:rPr>
                <w:rFonts w:ascii="Garamond" w:hAnsi="Garamond" w:cs="Times New Roman"/>
                <w:b/>
                <w:sz w:val="24"/>
                <w:szCs w:val="24"/>
              </w:rPr>
              <w:t xml:space="preserve"> pont</w:t>
            </w:r>
          </w:p>
        </w:tc>
      </w:tr>
    </w:tbl>
    <w:p w:rsidR="00D002F5" w:rsidRPr="00240513" w:rsidRDefault="00D002F5" w:rsidP="000F4575">
      <w:pPr>
        <w:jc w:val="both"/>
        <w:rPr>
          <w:rFonts w:ascii="Garamond" w:hAnsi="Garamond" w:cs="Times New Roman"/>
          <w:sz w:val="24"/>
          <w:szCs w:val="24"/>
        </w:rPr>
      </w:pPr>
    </w:p>
    <w:p w:rsidR="002103DB" w:rsidRPr="00240513" w:rsidRDefault="002103DB" w:rsidP="000F4575">
      <w:pPr>
        <w:jc w:val="both"/>
        <w:rPr>
          <w:rFonts w:ascii="Garamond" w:hAnsi="Garamond" w:cs="Times New Roman"/>
          <w:sz w:val="24"/>
          <w:szCs w:val="24"/>
        </w:rPr>
      </w:pPr>
      <w:r w:rsidRPr="00240513">
        <w:rPr>
          <w:rFonts w:ascii="Garamond" w:hAnsi="Garamond" w:cs="Times New Roman"/>
          <w:sz w:val="24"/>
          <w:szCs w:val="24"/>
        </w:rPr>
        <w:t>A II./1. pont bevezető bekezdésébe</w:t>
      </w:r>
      <w:r w:rsidR="00691F9D" w:rsidRPr="00240513">
        <w:rPr>
          <w:rFonts w:ascii="Garamond" w:hAnsi="Garamond" w:cs="Times New Roman"/>
          <w:sz w:val="24"/>
          <w:szCs w:val="24"/>
        </w:rPr>
        <w:t>n</w:t>
      </w:r>
      <w:r w:rsidRPr="00240513">
        <w:rPr>
          <w:rFonts w:ascii="Garamond" w:hAnsi="Garamond" w:cs="Times New Roman"/>
          <w:sz w:val="24"/>
          <w:szCs w:val="24"/>
        </w:rPr>
        <w:t xml:space="preserve"> a nyilatkozatot aláíró személy, valamint a </w:t>
      </w:r>
      <w:r w:rsidR="000F4575" w:rsidRPr="00240513">
        <w:rPr>
          <w:rFonts w:ascii="Garamond" w:hAnsi="Garamond" w:cs="Times New Roman"/>
          <w:sz w:val="24"/>
          <w:szCs w:val="24"/>
        </w:rPr>
        <w:t>szerződő fél</w:t>
      </w:r>
      <w:r w:rsidRPr="00240513">
        <w:rPr>
          <w:rFonts w:ascii="Garamond" w:hAnsi="Garamond" w:cs="Times New Roman"/>
          <w:sz w:val="24"/>
          <w:szCs w:val="24"/>
        </w:rPr>
        <w:t xml:space="preserve"> neve és adatai kerülnek rögzítésre. </w:t>
      </w:r>
    </w:p>
    <w:p w:rsidR="002103DB" w:rsidRPr="00240513" w:rsidRDefault="002103DB" w:rsidP="000F4575">
      <w:pPr>
        <w:jc w:val="both"/>
        <w:rPr>
          <w:rFonts w:ascii="Garamond" w:hAnsi="Garamond" w:cs="Times New Roman"/>
          <w:sz w:val="24"/>
          <w:szCs w:val="24"/>
        </w:rPr>
      </w:pPr>
      <w:r w:rsidRPr="00240513">
        <w:rPr>
          <w:rFonts w:ascii="Garamond" w:hAnsi="Garamond" w:cs="Times New Roman"/>
          <w:sz w:val="24"/>
          <w:szCs w:val="24"/>
        </w:rPr>
        <w:t xml:space="preserve">aa) </w:t>
      </w:r>
      <w:r w:rsidR="00E03FD9" w:rsidRPr="00240513">
        <w:rPr>
          <w:rFonts w:ascii="Garamond" w:hAnsi="Garamond" w:cs="Times New Roman"/>
          <w:sz w:val="24"/>
          <w:szCs w:val="24"/>
        </w:rPr>
        <w:t xml:space="preserve">A </w:t>
      </w:r>
      <w:r w:rsidR="008E4FD2" w:rsidRPr="00240513">
        <w:rPr>
          <w:rFonts w:ascii="Garamond" w:hAnsi="Garamond" w:cs="Times New Roman"/>
          <w:sz w:val="24"/>
          <w:szCs w:val="24"/>
        </w:rPr>
        <w:t>II./2. pontban rögzítettek alapján.</w:t>
      </w:r>
    </w:p>
    <w:p w:rsidR="002103DB" w:rsidRPr="00240513" w:rsidRDefault="002103DB" w:rsidP="000F4575">
      <w:pPr>
        <w:jc w:val="both"/>
        <w:rPr>
          <w:rFonts w:ascii="Garamond" w:hAnsi="Garamond" w:cs="Times New Roman"/>
          <w:sz w:val="24"/>
          <w:szCs w:val="24"/>
        </w:rPr>
      </w:pPr>
      <w:r w:rsidRPr="00240513">
        <w:rPr>
          <w:rFonts w:ascii="Garamond" w:hAnsi="Garamond" w:cs="Times New Roman"/>
          <w:sz w:val="24"/>
          <w:szCs w:val="24"/>
        </w:rPr>
        <w:t xml:space="preserve">ab) Amennyiben </w:t>
      </w:r>
      <w:r w:rsidR="00691F9D" w:rsidRPr="00240513">
        <w:rPr>
          <w:rFonts w:ascii="Garamond" w:hAnsi="Garamond" w:cs="Times New Roman"/>
          <w:sz w:val="24"/>
          <w:szCs w:val="24"/>
        </w:rPr>
        <w:t>az adóilletőség</w:t>
      </w:r>
      <w:r w:rsidRPr="00240513">
        <w:rPr>
          <w:rFonts w:ascii="Garamond" w:hAnsi="Garamond" w:cs="Times New Roman"/>
          <w:sz w:val="24"/>
          <w:szCs w:val="24"/>
        </w:rPr>
        <w:t xml:space="preserve"> Magyarországon van, az „</w:t>
      </w:r>
      <w:r w:rsidR="00691F9D" w:rsidRPr="00240513">
        <w:rPr>
          <w:rFonts w:ascii="Garamond" w:hAnsi="Garamond" w:cs="Times New Roman"/>
          <w:sz w:val="24"/>
          <w:szCs w:val="24"/>
        </w:rPr>
        <w:t>Európai Unió tagállamában” rész</w:t>
      </w:r>
      <w:r w:rsidR="000F4575" w:rsidRPr="00240513">
        <w:rPr>
          <w:rFonts w:ascii="Garamond" w:hAnsi="Garamond" w:cs="Times New Roman"/>
          <w:sz w:val="24"/>
          <w:szCs w:val="24"/>
        </w:rPr>
        <w:t xml:space="preserve"> alá</w:t>
      </w:r>
      <w:r w:rsidR="00691F9D" w:rsidRPr="00240513">
        <w:rPr>
          <w:rFonts w:ascii="Garamond" w:hAnsi="Garamond" w:cs="Times New Roman"/>
          <w:sz w:val="24"/>
          <w:szCs w:val="24"/>
        </w:rPr>
        <w:t>húzását követően</w:t>
      </w:r>
      <w:r w:rsidRPr="00240513">
        <w:rPr>
          <w:rFonts w:ascii="Garamond" w:hAnsi="Garamond" w:cs="Times New Roman"/>
          <w:sz w:val="24"/>
          <w:szCs w:val="24"/>
        </w:rPr>
        <w:t>, az ország megnevezésé</w:t>
      </w:r>
      <w:r w:rsidR="00E03FD9" w:rsidRPr="00240513">
        <w:rPr>
          <w:rFonts w:ascii="Garamond" w:hAnsi="Garamond" w:cs="Times New Roman"/>
          <w:sz w:val="24"/>
          <w:szCs w:val="24"/>
        </w:rPr>
        <w:t>nél Magyarországot kell beírni.</w:t>
      </w:r>
    </w:p>
    <w:p w:rsidR="00A166CA" w:rsidRDefault="002103DB" w:rsidP="000F4575">
      <w:pPr>
        <w:jc w:val="both"/>
        <w:rPr>
          <w:rFonts w:ascii="Garamond" w:hAnsi="Garamond" w:cs="Times New Roman"/>
          <w:sz w:val="24"/>
          <w:szCs w:val="24"/>
        </w:rPr>
      </w:pPr>
      <w:r w:rsidRPr="00240513">
        <w:rPr>
          <w:rFonts w:ascii="Garamond" w:hAnsi="Garamond" w:cs="Times New Roman"/>
          <w:sz w:val="24"/>
          <w:szCs w:val="24"/>
        </w:rPr>
        <w:t xml:space="preserve">ac) Amennyiben </w:t>
      </w:r>
      <w:r w:rsidR="000F4575" w:rsidRPr="00240513">
        <w:rPr>
          <w:rFonts w:ascii="Garamond" w:hAnsi="Garamond" w:cs="Times New Roman"/>
          <w:sz w:val="24"/>
          <w:szCs w:val="24"/>
        </w:rPr>
        <w:t xml:space="preserve">a </w:t>
      </w:r>
      <w:r w:rsidR="00691F9D" w:rsidRPr="00240513">
        <w:rPr>
          <w:rFonts w:ascii="Garamond" w:hAnsi="Garamond" w:cs="Times New Roman"/>
          <w:sz w:val="24"/>
          <w:szCs w:val="24"/>
        </w:rPr>
        <w:t>székhely</w:t>
      </w:r>
      <w:r w:rsidRPr="00240513">
        <w:rPr>
          <w:rFonts w:ascii="Garamond" w:hAnsi="Garamond" w:cs="Times New Roman"/>
          <w:sz w:val="24"/>
          <w:szCs w:val="24"/>
        </w:rPr>
        <w:t xml:space="preserve"> Magyarországon található, úgy az ac) pont nem releváns</w:t>
      </w:r>
      <w:r w:rsidR="00A166CA">
        <w:rPr>
          <w:rFonts w:ascii="Garamond" w:hAnsi="Garamond" w:cs="Times New Roman"/>
          <w:sz w:val="24"/>
          <w:szCs w:val="24"/>
        </w:rPr>
        <w:t>.</w:t>
      </w:r>
    </w:p>
    <w:p w:rsidR="00B57F5A" w:rsidRPr="00240513" w:rsidRDefault="002103DB" w:rsidP="000F4575">
      <w:pPr>
        <w:jc w:val="both"/>
        <w:rPr>
          <w:rFonts w:ascii="Garamond" w:hAnsi="Garamond" w:cs="Times New Roman"/>
          <w:sz w:val="24"/>
          <w:szCs w:val="24"/>
        </w:rPr>
      </w:pPr>
      <w:r w:rsidRPr="00240513">
        <w:rPr>
          <w:rFonts w:ascii="Garamond" w:hAnsi="Garamond" w:cs="Times New Roman"/>
          <w:sz w:val="24"/>
          <w:szCs w:val="24"/>
        </w:rPr>
        <w:t xml:space="preserve">ad) Az ad) pont a </w:t>
      </w:r>
      <w:r w:rsidR="000F4575" w:rsidRPr="00240513">
        <w:rPr>
          <w:rFonts w:ascii="Garamond" w:hAnsi="Garamond" w:cs="Times New Roman"/>
          <w:sz w:val="24"/>
          <w:szCs w:val="24"/>
        </w:rPr>
        <w:t>szerződő fél</w:t>
      </w:r>
      <w:r w:rsidRPr="00240513">
        <w:rPr>
          <w:rFonts w:ascii="Garamond" w:hAnsi="Garamond" w:cs="Times New Roman"/>
          <w:sz w:val="24"/>
          <w:szCs w:val="24"/>
        </w:rPr>
        <w:t xml:space="preserve"> nem természetes sze</w:t>
      </w:r>
      <w:r w:rsidR="00691F9D" w:rsidRPr="00240513">
        <w:rPr>
          <w:rFonts w:ascii="Garamond" w:hAnsi="Garamond" w:cs="Times New Roman"/>
          <w:sz w:val="24"/>
          <w:szCs w:val="24"/>
        </w:rPr>
        <w:t>mély tulajdonosaira vonatkozik, az erre vonatkozó nyilatkozatot a II/</w:t>
      </w:r>
      <w:r w:rsidR="00A166CA">
        <w:rPr>
          <w:rFonts w:ascii="Garamond" w:hAnsi="Garamond" w:cs="Times New Roman"/>
          <w:sz w:val="24"/>
          <w:szCs w:val="24"/>
        </w:rPr>
        <w:t>3</w:t>
      </w:r>
      <w:r w:rsidR="00691F9D" w:rsidRPr="00240513">
        <w:rPr>
          <w:rFonts w:ascii="Garamond" w:hAnsi="Garamond" w:cs="Times New Roman"/>
          <w:sz w:val="24"/>
          <w:szCs w:val="24"/>
        </w:rPr>
        <w:t>. pontban kell megtenni.</w:t>
      </w:r>
    </w:p>
    <w:p w:rsidR="00D002F5" w:rsidRPr="00240513" w:rsidRDefault="00D002F5" w:rsidP="000F4575">
      <w:pPr>
        <w:jc w:val="both"/>
        <w:rPr>
          <w:rFonts w:ascii="Garamond" w:hAnsi="Garamond" w:cs="Times New Roman"/>
          <w:sz w:val="24"/>
          <w:szCs w:val="24"/>
        </w:rPr>
      </w:pPr>
    </w:p>
    <w:p w:rsidR="00E03FD9" w:rsidRPr="00240513" w:rsidRDefault="00E03FD9">
      <w:pPr>
        <w:rPr>
          <w:rFonts w:ascii="Garamond" w:hAnsi="Garamond"/>
        </w:rPr>
      </w:pPr>
      <w:r w:rsidRPr="00240513">
        <w:rPr>
          <w:rFonts w:ascii="Garamond" w:hAnsi="Garamond"/>
        </w:rPr>
        <w:br w:type="page"/>
      </w:r>
    </w:p>
    <w:tbl>
      <w:tblPr>
        <w:tblStyle w:val="Rcsostblzat"/>
        <w:tblW w:w="0" w:type="auto"/>
        <w:jc w:val="center"/>
        <w:tblLook w:val="04A0" w:firstRow="1" w:lastRow="0" w:firstColumn="1" w:lastColumn="0" w:noHBand="0" w:noVBand="1"/>
      </w:tblPr>
      <w:tblGrid>
        <w:gridCol w:w="8965"/>
      </w:tblGrid>
      <w:tr w:rsidR="006451B8" w:rsidRPr="00240513" w:rsidTr="00E03FD9">
        <w:trPr>
          <w:jc w:val="center"/>
        </w:trPr>
        <w:tc>
          <w:tcPr>
            <w:tcW w:w="8965" w:type="dxa"/>
          </w:tcPr>
          <w:p w:rsidR="006451B8" w:rsidRPr="00240513" w:rsidRDefault="006451B8" w:rsidP="006451B8">
            <w:pPr>
              <w:jc w:val="center"/>
              <w:rPr>
                <w:rFonts w:ascii="Garamond" w:hAnsi="Garamond" w:cs="Times New Roman"/>
                <w:b/>
                <w:sz w:val="24"/>
                <w:szCs w:val="24"/>
              </w:rPr>
            </w:pPr>
            <w:r w:rsidRPr="00240513">
              <w:rPr>
                <w:rFonts w:ascii="Garamond" w:hAnsi="Garamond" w:cs="Times New Roman"/>
                <w:b/>
                <w:sz w:val="24"/>
                <w:szCs w:val="24"/>
              </w:rPr>
              <w:lastRenderedPageBreak/>
              <w:t>II./2.</w:t>
            </w:r>
            <w:r w:rsidR="00AB4520" w:rsidRPr="00240513">
              <w:rPr>
                <w:rFonts w:ascii="Garamond" w:hAnsi="Garamond" w:cs="Times New Roman"/>
                <w:b/>
                <w:sz w:val="24"/>
                <w:szCs w:val="24"/>
              </w:rPr>
              <w:t xml:space="preserve"> pont</w:t>
            </w:r>
          </w:p>
        </w:tc>
      </w:tr>
    </w:tbl>
    <w:p w:rsidR="00D002F5" w:rsidRPr="00240513" w:rsidRDefault="00D002F5" w:rsidP="000F4575">
      <w:pPr>
        <w:jc w:val="both"/>
        <w:rPr>
          <w:rFonts w:ascii="Garamond" w:hAnsi="Garamond" w:cs="Times New Roman"/>
          <w:sz w:val="24"/>
          <w:szCs w:val="24"/>
        </w:rPr>
      </w:pPr>
    </w:p>
    <w:p w:rsidR="002103DB" w:rsidRPr="00240513" w:rsidRDefault="000F4575" w:rsidP="000F4575">
      <w:pPr>
        <w:jc w:val="both"/>
        <w:rPr>
          <w:rFonts w:ascii="Garamond" w:hAnsi="Garamond" w:cs="Times New Roman"/>
          <w:b/>
          <w:bCs/>
          <w:sz w:val="24"/>
          <w:szCs w:val="24"/>
        </w:rPr>
      </w:pPr>
      <w:r w:rsidRPr="00240513">
        <w:rPr>
          <w:rFonts w:ascii="Garamond" w:hAnsi="Garamond" w:cs="Times New Roman"/>
          <w:sz w:val="24"/>
          <w:szCs w:val="24"/>
        </w:rPr>
        <w:t>A</w:t>
      </w:r>
      <w:r w:rsidR="002103DB" w:rsidRPr="00240513">
        <w:rPr>
          <w:rFonts w:ascii="Garamond" w:hAnsi="Garamond" w:cs="Times New Roman"/>
          <w:sz w:val="24"/>
          <w:szCs w:val="24"/>
        </w:rPr>
        <w:t xml:space="preserve"> pénzmosás és a terrorizmus finanszírozása megelőzéséről és megakadályozásáról szóló </w:t>
      </w:r>
      <w:r w:rsidR="00F36CBA" w:rsidRPr="00240513">
        <w:rPr>
          <w:rFonts w:ascii="Garamond" w:hAnsi="Garamond" w:cs="Times New Roman"/>
          <w:sz w:val="24"/>
          <w:szCs w:val="24"/>
        </w:rPr>
        <w:t>20</w:t>
      </w:r>
      <w:r w:rsidR="00F36CBA">
        <w:rPr>
          <w:rFonts w:ascii="Garamond" w:hAnsi="Garamond" w:cs="Times New Roman"/>
          <w:sz w:val="24"/>
          <w:szCs w:val="24"/>
        </w:rPr>
        <w:t>1</w:t>
      </w:r>
      <w:r w:rsidR="00F36CBA" w:rsidRPr="00240513">
        <w:rPr>
          <w:rFonts w:ascii="Garamond" w:hAnsi="Garamond" w:cs="Times New Roman"/>
          <w:sz w:val="24"/>
          <w:szCs w:val="24"/>
        </w:rPr>
        <w:t>7</w:t>
      </w:r>
      <w:r w:rsidR="002103DB" w:rsidRPr="00240513">
        <w:rPr>
          <w:rFonts w:ascii="Garamond" w:hAnsi="Garamond" w:cs="Times New Roman"/>
          <w:sz w:val="24"/>
          <w:szCs w:val="24"/>
        </w:rPr>
        <w:t xml:space="preserve">. évi </w:t>
      </w:r>
      <w:r w:rsidR="00F36CBA">
        <w:rPr>
          <w:rFonts w:ascii="Garamond" w:hAnsi="Garamond" w:cs="Times New Roman"/>
          <w:sz w:val="24"/>
          <w:szCs w:val="24"/>
        </w:rPr>
        <w:t>LII</w:t>
      </w:r>
      <w:r w:rsidR="00F36CBA" w:rsidRPr="00240513">
        <w:rPr>
          <w:rFonts w:ascii="Garamond" w:hAnsi="Garamond" w:cs="Times New Roman"/>
          <w:sz w:val="24"/>
          <w:szCs w:val="24"/>
        </w:rPr>
        <w:t>I</w:t>
      </w:r>
      <w:r w:rsidR="002103DB" w:rsidRPr="00240513">
        <w:rPr>
          <w:rFonts w:ascii="Garamond" w:hAnsi="Garamond" w:cs="Times New Roman"/>
          <w:sz w:val="24"/>
          <w:szCs w:val="24"/>
        </w:rPr>
        <w:t xml:space="preserve">. törvény 3. § </w:t>
      </w:r>
      <w:r w:rsidR="00F36CBA">
        <w:rPr>
          <w:rFonts w:ascii="Garamond" w:hAnsi="Garamond" w:cs="Times New Roman"/>
          <w:sz w:val="24"/>
          <w:szCs w:val="24"/>
        </w:rPr>
        <w:t>38</w:t>
      </w:r>
      <w:r w:rsidR="002103DB" w:rsidRPr="00240513">
        <w:rPr>
          <w:rFonts w:ascii="Garamond" w:hAnsi="Garamond" w:cs="Times New Roman"/>
          <w:sz w:val="24"/>
          <w:szCs w:val="24"/>
        </w:rPr>
        <w:t xml:space="preserve">) pontja alapján kell megjelölni a </w:t>
      </w:r>
      <w:r w:rsidRPr="00240513">
        <w:rPr>
          <w:rFonts w:ascii="Garamond" w:hAnsi="Garamond" w:cs="Times New Roman"/>
          <w:sz w:val="24"/>
          <w:szCs w:val="24"/>
        </w:rPr>
        <w:t>szerződő fél</w:t>
      </w:r>
      <w:r w:rsidR="002103DB" w:rsidRPr="00240513">
        <w:rPr>
          <w:rFonts w:ascii="Garamond" w:hAnsi="Garamond" w:cs="Times New Roman"/>
          <w:sz w:val="24"/>
          <w:szCs w:val="24"/>
        </w:rPr>
        <w:t xml:space="preserve"> </w:t>
      </w:r>
      <w:r w:rsidR="002103DB" w:rsidRPr="00240513">
        <w:rPr>
          <w:rFonts w:ascii="Garamond" w:hAnsi="Garamond" w:cs="Times New Roman"/>
          <w:b/>
          <w:bCs/>
          <w:sz w:val="24"/>
          <w:szCs w:val="24"/>
        </w:rPr>
        <w:t>természetes személy tényleg</w:t>
      </w:r>
      <w:r w:rsidR="00E03FD9" w:rsidRPr="00240513">
        <w:rPr>
          <w:rFonts w:ascii="Garamond" w:hAnsi="Garamond" w:cs="Times New Roman"/>
          <w:b/>
          <w:bCs/>
          <w:sz w:val="24"/>
          <w:szCs w:val="24"/>
        </w:rPr>
        <w:t>es tulajdonosát, tulajdonosait.</w:t>
      </w:r>
    </w:p>
    <w:p w:rsidR="000F4575" w:rsidRPr="00240513" w:rsidRDefault="000F4575" w:rsidP="000F4575">
      <w:pPr>
        <w:jc w:val="both"/>
        <w:rPr>
          <w:rFonts w:ascii="Garamond" w:hAnsi="Garamond" w:cs="Times New Roman"/>
          <w:sz w:val="24"/>
          <w:szCs w:val="24"/>
        </w:rPr>
      </w:pPr>
    </w:p>
    <w:p w:rsidR="002103DB" w:rsidRPr="00240513" w:rsidRDefault="002103DB" w:rsidP="000F4575">
      <w:pPr>
        <w:jc w:val="both"/>
        <w:rPr>
          <w:rFonts w:ascii="Garamond" w:hAnsi="Garamond" w:cs="Times New Roman"/>
          <w:sz w:val="24"/>
          <w:szCs w:val="24"/>
        </w:rPr>
      </w:pPr>
      <w:r w:rsidRPr="00240513">
        <w:rPr>
          <w:rFonts w:ascii="Garamond" w:hAnsi="Garamond" w:cs="Times New Roman"/>
          <w:sz w:val="24"/>
          <w:szCs w:val="24"/>
        </w:rPr>
        <w:t xml:space="preserve">A hivatkozott jogszabály szerint </w:t>
      </w:r>
      <w:r w:rsidRPr="00240513">
        <w:rPr>
          <w:rFonts w:ascii="Garamond" w:hAnsi="Garamond" w:cs="Times New Roman"/>
          <w:b/>
          <w:bCs/>
          <w:i/>
          <w:iCs/>
          <w:sz w:val="24"/>
          <w:szCs w:val="24"/>
        </w:rPr>
        <w:t>tényleges tulajdonos</w:t>
      </w:r>
      <w:r w:rsidR="00E03FD9" w:rsidRPr="00240513">
        <w:rPr>
          <w:rFonts w:ascii="Garamond" w:hAnsi="Garamond" w:cs="Times New Roman"/>
          <w:i/>
          <w:iCs/>
          <w:sz w:val="24"/>
          <w:szCs w:val="24"/>
        </w:rPr>
        <w:t>:</w:t>
      </w:r>
    </w:p>
    <w:p w:rsidR="005D70CE" w:rsidRPr="005D70CE" w:rsidRDefault="002103DB" w:rsidP="005D70CE">
      <w:pPr>
        <w:jc w:val="both"/>
        <w:rPr>
          <w:rFonts w:ascii="Garamond" w:hAnsi="Garamond" w:cs="Times New Roman"/>
          <w:i/>
          <w:iCs/>
          <w:sz w:val="24"/>
          <w:szCs w:val="24"/>
        </w:rPr>
      </w:pPr>
      <w:r w:rsidRPr="00240513">
        <w:rPr>
          <w:rFonts w:ascii="Garamond" w:hAnsi="Garamond" w:cs="Times New Roman"/>
          <w:i/>
          <w:iCs/>
          <w:sz w:val="24"/>
          <w:szCs w:val="24"/>
        </w:rPr>
        <w:t>„</w:t>
      </w:r>
      <w:r w:rsidR="005D70CE" w:rsidRPr="005D70CE">
        <w:rPr>
          <w:rFonts w:ascii="Garamond" w:hAnsi="Garamond" w:cs="Times New Roman"/>
          <w:i/>
          <w:iCs/>
          <w:sz w:val="24"/>
          <w:szCs w:val="24"/>
        </w:rPr>
        <w:t>38. tényleges tulajdonos:</w:t>
      </w:r>
    </w:p>
    <w:p w:rsidR="005D70CE" w:rsidRPr="005D70CE" w:rsidRDefault="005D70CE" w:rsidP="005D70CE">
      <w:pPr>
        <w:jc w:val="both"/>
        <w:rPr>
          <w:rFonts w:ascii="Garamond" w:hAnsi="Garamond" w:cs="Times New Roman"/>
          <w:i/>
          <w:iCs/>
          <w:sz w:val="24"/>
          <w:szCs w:val="24"/>
        </w:rPr>
      </w:pPr>
      <w:r w:rsidRPr="005D70CE">
        <w:rPr>
          <w:rFonts w:ascii="Garamond" w:hAnsi="Garamond" w:cs="Times New Roman"/>
          <w:i/>
          <w:iCs/>
          <w:sz w:val="24"/>
          <w:szCs w:val="24"/>
        </w:rPr>
        <w:t>a) az a természetes személy, aki jogi személyben vagy jogi személyiséggel nem rendelkező szervezetben közvetlenül vagy - a Polgári Törvénykönyvről szóló törvény (a továbbiakban: Ptk.) 8:2. § (4) bekezdésében meghatározott módon - közvetve a szavazati jogok vagy a tulajdoni hányad legalább huszonöt százalékával rendelkezik, vagy egyéb módon tényleges irányítást, ellenőrzést gyakorol a jogi személy vagy jogi személyiséggel nem rendelkező szervezet felett, ha a jogi személy vagy jogi személyiséggel nem rendelkező szervezet nem a szabályozott piacon jegyzett társaság, amelyre a közösségi jogi szabályozással vagy azzal egyenértékű nemzetközi előírásokkal összhangban lévő közzétételi követelmények vonatkoznak,</w:t>
      </w:r>
    </w:p>
    <w:p w:rsidR="005D70CE" w:rsidRPr="005D70CE" w:rsidRDefault="005D70CE" w:rsidP="005D70CE">
      <w:pPr>
        <w:jc w:val="both"/>
        <w:rPr>
          <w:rFonts w:ascii="Garamond" w:hAnsi="Garamond" w:cs="Times New Roman"/>
          <w:i/>
          <w:iCs/>
          <w:sz w:val="24"/>
          <w:szCs w:val="24"/>
        </w:rPr>
      </w:pPr>
      <w:r w:rsidRPr="005D70CE">
        <w:rPr>
          <w:rFonts w:ascii="Garamond" w:hAnsi="Garamond" w:cs="Times New Roman"/>
          <w:i/>
          <w:iCs/>
          <w:sz w:val="24"/>
          <w:szCs w:val="24"/>
        </w:rPr>
        <w:t>b) az a természetes személy, aki jogi személyben vagy jogi személyiséggel nem rendelkező szervezetben - a Ptk. 8:2. § (2) bekezdésében meghatározott - meghatározó befolyással rendelkezik,</w:t>
      </w:r>
    </w:p>
    <w:p w:rsidR="005D70CE" w:rsidRPr="005D70CE" w:rsidRDefault="005D70CE" w:rsidP="005D70CE">
      <w:pPr>
        <w:jc w:val="both"/>
        <w:rPr>
          <w:rFonts w:ascii="Garamond" w:hAnsi="Garamond" w:cs="Times New Roman"/>
          <w:i/>
          <w:iCs/>
          <w:sz w:val="24"/>
          <w:szCs w:val="24"/>
        </w:rPr>
      </w:pPr>
      <w:r w:rsidRPr="005D70CE">
        <w:rPr>
          <w:rFonts w:ascii="Garamond" w:hAnsi="Garamond" w:cs="Times New Roman"/>
          <w:i/>
          <w:iCs/>
          <w:sz w:val="24"/>
          <w:szCs w:val="24"/>
        </w:rPr>
        <w:t>c) az a természetes személy, akinek megbízásából valamely ügyletet végrehajtanak, vagy aki egyéb módon tényleges irányítást, ellenőrzést gyakorol a természetes személy ügyfél tevékenysége felett,</w:t>
      </w:r>
    </w:p>
    <w:p w:rsidR="005D70CE" w:rsidRPr="005D70CE" w:rsidRDefault="005D70CE" w:rsidP="005D70CE">
      <w:pPr>
        <w:jc w:val="both"/>
        <w:rPr>
          <w:rFonts w:ascii="Garamond" w:hAnsi="Garamond" w:cs="Times New Roman"/>
          <w:i/>
          <w:iCs/>
          <w:sz w:val="24"/>
          <w:szCs w:val="24"/>
        </w:rPr>
      </w:pPr>
      <w:r w:rsidRPr="005D70CE">
        <w:rPr>
          <w:rFonts w:ascii="Garamond" w:hAnsi="Garamond" w:cs="Times New Roman"/>
          <w:i/>
          <w:iCs/>
          <w:sz w:val="24"/>
          <w:szCs w:val="24"/>
        </w:rPr>
        <w:t>d) alapítványok esetében az a természetes személy,</w:t>
      </w:r>
    </w:p>
    <w:p w:rsidR="005D70CE" w:rsidRPr="005D70CE" w:rsidRDefault="005D70CE" w:rsidP="005D70CE">
      <w:pPr>
        <w:jc w:val="both"/>
        <w:rPr>
          <w:rFonts w:ascii="Garamond" w:hAnsi="Garamond" w:cs="Times New Roman"/>
          <w:i/>
          <w:iCs/>
          <w:sz w:val="24"/>
          <w:szCs w:val="24"/>
        </w:rPr>
      </w:pPr>
      <w:r w:rsidRPr="005D70CE">
        <w:rPr>
          <w:rFonts w:ascii="Garamond" w:hAnsi="Garamond" w:cs="Times New Roman"/>
          <w:i/>
          <w:iCs/>
          <w:sz w:val="24"/>
          <w:szCs w:val="24"/>
        </w:rPr>
        <w:t>da) aki az alapítvány vagyona legalább huszonöt százalékának a kedvezményezettje, ha a leendő kedvezményezetteket már meghatározták,</w:t>
      </w:r>
    </w:p>
    <w:p w:rsidR="005D70CE" w:rsidRPr="005D70CE" w:rsidRDefault="005D70CE" w:rsidP="005D70CE">
      <w:pPr>
        <w:jc w:val="both"/>
        <w:rPr>
          <w:rFonts w:ascii="Garamond" w:hAnsi="Garamond" w:cs="Times New Roman"/>
          <w:i/>
          <w:iCs/>
          <w:sz w:val="24"/>
          <w:szCs w:val="24"/>
        </w:rPr>
      </w:pPr>
      <w:r w:rsidRPr="005D70CE">
        <w:rPr>
          <w:rFonts w:ascii="Garamond" w:hAnsi="Garamond" w:cs="Times New Roman"/>
          <w:i/>
          <w:iCs/>
          <w:sz w:val="24"/>
          <w:szCs w:val="24"/>
        </w:rPr>
        <w:t>db) akinek érdekében az alapítványt létrehozták, illetve működtetik, ha a kedvezményezetteket még nem határozták meg, vagy</w:t>
      </w:r>
    </w:p>
    <w:p w:rsidR="005D70CE" w:rsidRPr="005D70CE" w:rsidRDefault="005D70CE" w:rsidP="005D70CE">
      <w:pPr>
        <w:jc w:val="both"/>
        <w:rPr>
          <w:rFonts w:ascii="Garamond" w:hAnsi="Garamond" w:cs="Times New Roman"/>
          <w:i/>
          <w:iCs/>
          <w:sz w:val="24"/>
          <w:szCs w:val="24"/>
        </w:rPr>
      </w:pPr>
      <w:r w:rsidRPr="005D70CE">
        <w:rPr>
          <w:rFonts w:ascii="Garamond" w:hAnsi="Garamond" w:cs="Times New Roman"/>
          <w:i/>
          <w:iCs/>
          <w:sz w:val="24"/>
          <w:szCs w:val="24"/>
        </w:rPr>
        <w:t>dc) aki tagja az alapítvány kezelő szervének, vagy meghatározó befolyást gyakorol az alapítvány vagyonának legalább huszonöt százaléka felett, illetve az alapítvány képviseletében eljár,</w:t>
      </w:r>
    </w:p>
    <w:p w:rsidR="005D70CE" w:rsidRPr="005D70CE" w:rsidRDefault="005D70CE" w:rsidP="005D70CE">
      <w:pPr>
        <w:jc w:val="both"/>
        <w:rPr>
          <w:rFonts w:ascii="Garamond" w:hAnsi="Garamond" w:cs="Times New Roman"/>
          <w:i/>
          <w:iCs/>
          <w:sz w:val="24"/>
          <w:szCs w:val="24"/>
        </w:rPr>
      </w:pPr>
      <w:r w:rsidRPr="005D70CE">
        <w:rPr>
          <w:rFonts w:ascii="Garamond" w:hAnsi="Garamond" w:cs="Times New Roman"/>
          <w:i/>
          <w:iCs/>
          <w:sz w:val="24"/>
          <w:szCs w:val="24"/>
        </w:rPr>
        <w:t>e) bizalmi vagyonkezelési szerződés esetében</w:t>
      </w:r>
    </w:p>
    <w:p w:rsidR="005D70CE" w:rsidRPr="005D70CE" w:rsidRDefault="005D70CE" w:rsidP="005D70CE">
      <w:pPr>
        <w:jc w:val="both"/>
        <w:rPr>
          <w:rFonts w:ascii="Garamond" w:hAnsi="Garamond" w:cs="Times New Roman"/>
          <w:i/>
          <w:iCs/>
          <w:sz w:val="24"/>
          <w:szCs w:val="24"/>
        </w:rPr>
      </w:pPr>
      <w:r w:rsidRPr="005D70CE">
        <w:rPr>
          <w:rFonts w:ascii="Garamond" w:hAnsi="Garamond" w:cs="Times New Roman"/>
          <w:i/>
          <w:iCs/>
          <w:sz w:val="24"/>
          <w:szCs w:val="24"/>
        </w:rPr>
        <w:t>ea) a vagyonrendelő, valamint annak a) vagy b) pont szerinti tényleges tulajdonosa,</w:t>
      </w:r>
    </w:p>
    <w:p w:rsidR="005D70CE" w:rsidRPr="005D70CE" w:rsidRDefault="005D70CE" w:rsidP="005D70CE">
      <w:pPr>
        <w:jc w:val="both"/>
        <w:rPr>
          <w:rFonts w:ascii="Garamond" w:hAnsi="Garamond" w:cs="Times New Roman"/>
          <w:i/>
          <w:iCs/>
          <w:sz w:val="24"/>
          <w:szCs w:val="24"/>
        </w:rPr>
      </w:pPr>
      <w:r w:rsidRPr="005D70CE">
        <w:rPr>
          <w:rFonts w:ascii="Garamond" w:hAnsi="Garamond" w:cs="Times New Roman"/>
          <w:i/>
          <w:iCs/>
          <w:sz w:val="24"/>
          <w:szCs w:val="24"/>
        </w:rPr>
        <w:t>eb) a vagyonkezelő, valamint annak a) vagy b) pont szerinti tényleges tulajdonosa,</w:t>
      </w:r>
    </w:p>
    <w:p w:rsidR="005D70CE" w:rsidRPr="005D70CE" w:rsidRDefault="005D70CE" w:rsidP="005D70CE">
      <w:pPr>
        <w:jc w:val="both"/>
        <w:rPr>
          <w:rFonts w:ascii="Garamond" w:hAnsi="Garamond" w:cs="Times New Roman"/>
          <w:i/>
          <w:iCs/>
          <w:sz w:val="24"/>
          <w:szCs w:val="24"/>
        </w:rPr>
      </w:pPr>
      <w:r w:rsidRPr="005D70CE">
        <w:rPr>
          <w:rFonts w:ascii="Garamond" w:hAnsi="Garamond" w:cs="Times New Roman"/>
          <w:i/>
          <w:iCs/>
          <w:sz w:val="24"/>
          <w:szCs w:val="24"/>
        </w:rPr>
        <w:t>ec) a kedvezményezett vagy a kedvezményezettek csoportja, valamint annak a) vagy b) pont szerinti tényleges tulajdonosa, továbbá</w:t>
      </w:r>
    </w:p>
    <w:p w:rsidR="005D70CE" w:rsidRPr="005D70CE" w:rsidRDefault="005D70CE" w:rsidP="005D70CE">
      <w:pPr>
        <w:jc w:val="both"/>
        <w:rPr>
          <w:rFonts w:ascii="Garamond" w:hAnsi="Garamond" w:cs="Times New Roman"/>
          <w:i/>
          <w:iCs/>
          <w:sz w:val="24"/>
          <w:szCs w:val="24"/>
        </w:rPr>
      </w:pPr>
      <w:r w:rsidRPr="005D70CE">
        <w:rPr>
          <w:rFonts w:ascii="Garamond" w:hAnsi="Garamond" w:cs="Times New Roman"/>
          <w:i/>
          <w:iCs/>
          <w:sz w:val="24"/>
          <w:szCs w:val="24"/>
        </w:rPr>
        <w:t>ed) az a természetes személy, aki a kezelt vagyon felett egyéb módon ellenőrzést, irányítást gyakorol, továbbá</w:t>
      </w:r>
    </w:p>
    <w:p w:rsidR="000F4575" w:rsidRPr="00240513" w:rsidRDefault="005D70CE" w:rsidP="005D70CE">
      <w:pPr>
        <w:jc w:val="both"/>
        <w:rPr>
          <w:rFonts w:ascii="Garamond" w:hAnsi="Garamond" w:cs="Times New Roman"/>
          <w:sz w:val="24"/>
          <w:szCs w:val="24"/>
        </w:rPr>
      </w:pPr>
      <w:r w:rsidRPr="005D70CE">
        <w:rPr>
          <w:rFonts w:ascii="Garamond" w:hAnsi="Garamond" w:cs="Times New Roman"/>
          <w:i/>
          <w:iCs/>
          <w:sz w:val="24"/>
          <w:szCs w:val="24"/>
        </w:rPr>
        <w:t>f) az a) és b) pontban meghatározott természetes személy hiányában a jogi személy vagy jogi személyiséggel nem rendelkező sze</w:t>
      </w:r>
      <w:r>
        <w:rPr>
          <w:rFonts w:ascii="Garamond" w:hAnsi="Garamond" w:cs="Times New Roman"/>
          <w:i/>
          <w:iCs/>
          <w:sz w:val="24"/>
          <w:szCs w:val="24"/>
        </w:rPr>
        <w:t>rvezet vezető tisztségviselője;</w:t>
      </w:r>
      <w:r w:rsidRPr="005D70CE">
        <w:rPr>
          <w:rFonts w:ascii="Garamond" w:hAnsi="Garamond" w:cs="Times New Roman"/>
          <w:i/>
          <w:iCs/>
          <w:sz w:val="24"/>
          <w:szCs w:val="24"/>
        </w:rPr>
        <w:t xml:space="preserve"> </w:t>
      </w:r>
      <w:r w:rsidR="00E03FD9" w:rsidRPr="00240513">
        <w:rPr>
          <w:rFonts w:ascii="Garamond" w:hAnsi="Garamond" w:cs="Times New Roman"/>
          <w:i/>
          <w:iCs/>
          <w:sz w:val="24"/>
          <w:szCs w:val="24"/>
        </w:rPr>
        <w:t>”</w:t>
      </w:r>
    </w:p>
    <w:p w:rsidR="00311D68" w:rsidRPr="00240513" w:rsidRDefault="00311D68" w:rsidP="000F4575">
      <w:pPr>
        <w:jc w:val="both"/>
        <w:rPr>
          <w:rFonts w:ascii="Garamond" w:hAnsi="Garamond" w:cs="Times New Roman"/>
          <w:i/>
          <w:iCs/>
          <w:sz w:val="24"/>
          <w:szCs w:val="24"/>
        </w:rPr>
      </w:pPr>
    </w:p>
    <w:p w:rsidR="00311D68" w:rsidRPr="00240513" w:rsidRDefault="00311D68" w:rsidP="000F4575">
      <w:pPr>
        <w:jc w:val="both"/>
        <w:rPr>
          <w:rFonts w:ascii="Garamond" w:hAnsi="Garamond" w:cs="Times New Roman"/>
          <w:iCs/>
          <w:sz w:val="24"/>
          <w:szCs w:val="24"/>
        </w:rPr>
      </w:pPr>
      <w:r w:rsidRPr="00240513">
        <w:rPr>
          <w:rFonts w:ascii="Garamond" w:hAnsi="Garamond" w:cs="Times New Roman"/>
          <w:iCs/>
          <w:sz w:val="24"/>
          <w:szCs w:val="24"/>
        </w:rPr>
        <w:t xml:space="preserve">A Polgári Törvénykönyvről szóló 2013. évi V. törvény (a továbbiakban: Ptk.) 8:2. § szerint a </w:t>
      </w:r>
      <w:r w:rsidRPr="00240513">
        <w:rPr>
          <w:rFonts w:ascii="Garamond" w:hAnsi="Garamond" w:cs="Times New Roman"/>
          <w:b/>
          <w:iCs/>
          <w:sz w:val="24"/>
          <w:szCs w:val="24"/>
        </w:rPr>
        <w:t>befolyás:</w:t>
      </w:r>
    </w:p>
    <w:p w:rsidR="005D70CE" w:rsidRPr="005D70CE" w:rsidRDefault="005D70CE" w:rsidP="005D70CE">
      <w:pPr>
        <w:jc w:val="both"/>
        <w:rPr>
          <w:rFonts w:ascii="Garamond" w:hAnsi="Garamond" w:cs="Times New Roman"/>
          <w:i/>
          <w:iCs/>
          <w:sz w:val="24"/>
          <w:szCs w:val="24"/>
        </w:rPr>
      </w:pPr>
      <w:r>
        <w:rPr>
          <w:rFonts w:ascii="Garamond" w:hAnsi="Garamond" w:cs="Times New Roman"/>
          <w:i/>
          <w:iCs/>
          <w:sz w:val="24"/>
          <w:szCs w:val="24"/>
        </w:rPr>
        <w:t>„</w:t>
      </w:r>
      <w:r w:rsidRPr="005D70CE">
        <w:rPr>
          <w:rFonts w:ascii="Garamond" w:hAnsi="Garamond" w:cs="Times New Roman"/>
          <w:i/>
          <w:iCs/>
          <w:sz w:val="24"/>
          <w:szCs w:val="24"/>
        </w:rPr>
        <w:t xml:space="preserve"> </w:t>
      </w:r>
      <w:r w:rsidRPr="005D70CE">
        <w:rPr>
          <w:rFonts w:ascii="Garamond" w:hAnsi="Garamond" w:cs="Times New Roman"/>
          <w:i/>
          <w:iCs/>
          <w:sz w:val="24"/>
          <w:szCs w:val="24"/>
        </w:rPr>
        <w:t>(1) Többségi befolyás az olyan kapcsolat, amelynek révén természetes személy vagy jogi személy (befolyással rendelkező) egy jogi személyben a szavazatok több mint felével vagy meghatározó befolyással rendelkezik.</w:t>
      </w:r>
    </w:p>
    <w:p w:rsidR="005D70CE" w:rsidRPr="005D70CE" w:rsidRDefault="005D70CE" w:rsidP="005D70CE">
      <w:pPr>
        <w:jc w:val="both"/>
        <w:rPr>
          <w:rFonts w:ascii="Garamond" w:hAnsi="Garamond" w:cs="Times New Roman"/>
          <w:i/>
          <w:iCs/>
          <w:sz w:val="24"/>
          <w:szCs w:val="24"/>
        </w:rPr>
      </w:pPr>
      <w:r w:rsidRPr="005D70CE">
        <w:rPr>
          <w:rFonts w:ascii="Garamond" w:hAnsi="Garamond" w:cs="Times New Roman"/>
          <w:i/>
          <w:iCs/>
          <w:sz w:val="24"/>
          <w:szCs w:val="24"/>
        </w:rPr>
        <w:lastRenderedPageBreak/>
        <w:t>(2) A befolyással rendelkező akkor rendelkezik egy jogi személyben meghatározó befolyással, ha annak tagja vagy részvényese, és</w:t>
      </w:r>
    </w:p>
    <w:p w:rsidR="005D70CE" w:rsidRPr="005D70CE" w:rsidRDefault="005D70CE" w:rsidP="005D70CE">
      <w:pPr>
        <w:jc w:val="both"/>
        <w:rPr>
          <w:rFonts w:ascii="Garamond" w:hAnsi="Garamond" w:cs="Times New Roman"/>
          <w:i/>
          <w:iCs/>
          <w:sz w:val="24"/>
          <w:szCs w:val="24"/>
        </w:rPr>
      </w:pPr>
      <w:r w:rsidRPr="005D70CE">
        <w:rPr>
          <w:rFonts w:ascii="Garamond" w:hAnsi="Garamond" w:cs="Times New Roman"/>
          <w:i/>
          <w:iCs/>
          <w:sz w:val="24"/>
          <w:szCs w:val="24"/>
        </w:rPr>
        <w:t>a) jogosult e jogi személy vezető tisztségviselői vagy felügyelőbizottsága tagjai többségének megválasztására, illetve visszahívására; vagy</w:t>
      </w:r>
    </w:p>
    <w:p w:rsidR="005D70CE" w:rsidRPr="005D70CE" w:rsidRDefault="005D70CE" w:rsidP="005D70CE">
      <w:pPr>
        <w:jc w:val="both"/>
        <w:rPr>
          <w:rFonts w:ascii="Garamond" w:hAnsi="Garamond" w:cs="Times New Roman"/>
          <w:i/>
          <w:iCs/>
          <w:sz w:val="24"/>
          <w:szCs w:val="24"/>
        </w:rPr>
      </w:pPr>
      <w:r w:rsidRPr="005D70CE">
        <w:rPr>
          <w:rFonts w:ascii="Garamond" w:hAnsi="Garamond" w:cs="Times New Roman"/>
          <w:i/>
          <w:iCs/>
          <w:sz w:val="24"/>
          <w:szCs w:val="24"/>
        </w:rPr>
        <w:t>b) a jogi személy más tagjai, illetve részvényesei a befolyással rendelkezővel kötött megállapodás alapján a befolyással rendelkezővel azonos tartalommal szavaznak, vagy a befolyással rendelkezőn keresztül gyakorolják szavazati jogukat, feltéve, hogy együtt a szavazatok több mint felével rendelkeznek.</w:t>
      </w:r>
    </w:p>
    <w:p w:rsidR="005D70CE" w:rsidRPr="005D70CE" w:rsidRDefault="005D70CE" w:rsidP="005D70CE">
      <w:pPr>
        <w:jc w:val="both"/>
        <w:rPr>
          <w:rFonts w:ascii="Garamond" w:hAnsi="Garamond" w:cs="Times New Roman"/>
          <w:i/>
          <w:iCs/>
          <w:sz w:val="24"/>
          <w:szCs w:val="24"/>
        </w:rPr>
      </w:pPr>
      <w:r w:rsidRPr="005D70CE">
        <w:rPr>
          <w:rFonts w:ascii="Garamond" w:hAnsi="Garamond" w:cs="Times New Roman"/>
          <w:i/>
          <w:iCs/>
          <w:sz w:val="24"/>
          <w:szCs w:val="24"/>
        </w:rPr>
        <w:t>(3) A többségi befolyás akkor is fennáll, ha a befolyással rendelkező számára az (1)-(2) bekezdés szerinti jogosultságok közvetett befolyás útján biztosítottak.</w:t>
      </w:r>
    </w:p>
    <w:p w:rsidR="005D70CE" w:rsidRPr="005D70CE" w:rsidRDefault="005D70CE" w:rsidP="005D70CE">
      <w:pPr>
        <w:jc w:val="both"/>
        <w:rPr>
          <w:rFonts w:ascii="Garamond" w:hAnsi="Garamond" w:cs="Times New Roman"/>
          <w:i/>
          <w:iCs/>
          <w:sz w:val="24"/>
          <w:szCs w:val="24"/>
        </w:rPr>
      </w:pPr>
      <w:r w:rsidRPr="005D70CE">
        <w:rPr>
          <w:rFonts w:ascii="Garamond" w:hAnsi="Garamond" w:cs="Times New Roman"/>
          <w:i/>
          <w:iCs/>
          <w:sz w:val="24"/>
          <w:szCs w:val="24"/>
        </w:rPr>
        <w:t>(4) Közvetett befolyással rendelkezik a jogi személyben az, aki a jogi személyben szavazati joggal rendelkező más jogi személyben (köztes jogi személy) befolyással bír. A közvetett befolyás mértéke a köztes jogi személy befolyásának olyan hányada, amilyen mértékű befolyással a befolyással rendelkező a köztes jogi személyben rendelkezik. Ha a befolyással rendelkező a szavazatok felét meghaladó mértékű befolyással rendelkezik a köztes jogi személyben, akkor a köztes jogi személynek a jogi személyben fennálló befolyását teljes egészében a befolyással rendelkező közvetett befolyásaként kell figyelembe venni.</w:t>
      </w:r>
    </w:p>
    <w:p w:rsidR="005D70CE" w:rsidRPr="005D70CE" w:rsidRDefault="005D70CE" w:rsidP="005D70CE">
      <w:pPr>
        <w:jc w:val="both"/>
        <w:rPr>
          <w:rFonts w:ascii="Garamond" w:hAnsi="Garamond" w:cs="Times New Roman"/>
          <w:i/>
          <w:iCs/>
          <w:sz w:val="24"/>
          <w:szCs w:val="24"/>
        </w:rPr>
      </w:pPr>
      <w:r w:rsidRPr="005D70CE">
        <w:rPr>
          <w:rFonts w:ascii="Garamond" w:hAnsi="Garamond" w:cs="Times New Roman"/>
          <w:i/>
          <w:iCs/>
          <w:sz w:val="24"/>
          <w:szCs w:val="24"/>
        </w:rPr>
        <w:t>(5) A közeli hozzátartozók közvetlen és közvetett tulajdoni részesedését vagy szavazati jogát egybe kell számítani.</w:t>
      </w:r>
      <w:r>
        <w:rPr>
          <w:rFonts w:ascii="Garamond" w:hAnsi="Garamond" w:cs="Times New Roman"/>
          <w:i/>
          <w:iCs/>
          <w:sz w:val="24"/>
          <w:szCs w:val="24"/>
        </w:rPr>
        <w:t>”</w:t>
      </w:r>
    </w:p>
    <w:p w:rsidR="00691F9D" w:rsidRPr="00240513" w:rsidRDefault="005D70CE" w:rsidP="000F4575">
      <w:pPr>
        <w:jc w:val="both"/>
        <w:rPr>
          <w:rFonts w:ascii="Garamond" w:hAnsi="Garamond" w:cs="Times New Roman"/>
          <w:sz w:val="24"/>
          <w:szCs w:val="24"/>
        </w:rPr>
      </w:pPr>
      <w:r w:rsidRPr="005D70CE">
        <w:rPr>
          <w:rFonts w:ascii="Garamond" w:hAnsi="Garamond" w:cs="Times New Roman"/>
          <w:i/>
          <w:iCs/>
          <w:sz w:val="24"/>
          <w:szCs w:val="24"/>
        </w:rPr>
        <w:t xml:space="preserve">   </w:t>
      </w:r>
    </w:p>
    <w:p w:rsidR="000F4575" w:rsidRPr="00240513" w:rsidRDefault="00691F9D" w:rsidP="000F4575">
      <w:pPr>
        <w:jc w:val="both"/>
        <w:rPr>
          <w:rFonts w:ascii="Garamond" w:hAnsi="Garamond" w:cs="Times New Roman"/>
          <w:sz w:val="24"/>
          <w:szCs w:val="24"/>
        </w:rPr>
      </w:pPr>
      <w:r w:rsidRPr="00240513">
        <w:rPr>
          <w:rFonts w:ascii="Garamond" w:hAnsi="Garamond" w:cs="Times New Roman"/>
          <w:sz w:val="24"/>
          <w:szCs w:val="24"/>
        </w:rPr>
        <w:t>A táblázatban</w:t>
      </w:r>
      <w:r w:rsidR="000F4575" w:rsidRPr="00240513">
        <w:rPr>
          <w:rFonts w:ascii="Garamond" w:hAnsi="Garamond" w:cs="Times New Roman"/>
          <w:sz w:val="24"/>
          <w:szCs w:val="24"/>
        </w:rPr>
        <w:t xml:space="preserve"> azt a természetes személyt kell feltüntetni, aki legalább 25%-os részesedéssel, befolyással, vagy a Ptk. szerinti meghatározó befolyással rendelkezik, vagy akinek megbízásából valamely ügyleti megbízást végrehajtanak, vagy – ha ez nem jelölhető meg – a vezető</w:t>
      </w:r>
      <w:r w:rsidR="00E03FD9" w:rsidRPr="00240513">
        <w:rPr>
          <w:rFonts w:ascii="Garamond" w:hAnsi="Garamond" w:cs="Times New Roman"/>
          <w:sz w:val="24"/>
          <w:szCs w:val="24"/>
        </w:rPr>
        <w:t xml:space="preserve"> tisztségviselőt kérjük beírni.</w:t>
      </w:r>
    </w:p>
    <w:p w:rsidR="00311D68" w:rsidRPr="00240513" w:rsidRDefault="00311D68" w:rsidP="000F4575">
      <w:pPr>
        <w:jc w:val="both"/>
        <w:rPr>
          <w:rFonts w:ascii="Garamond" w:hAnsi="Garamond" w:cs="Times New Roman"/>
          <w:sz w:val="24"/>
          <w:szCs w:val="24"/>
        </w:rPr>
      </w:pPr>
    </w:p>
    <w:p w:rsidR="000F4575" w:rsidRPr="00240513" w:rsidRDefault="0047406F" w:rsidP="000F4575">
      <w:pPr>
        <w:jc w:val="both"/>
        <w:rPr>
          <w:rFonts w:ascii="Garamond" w:hAnsi="Garamond" w:cs="Times New Roman"/>
          <w:sz w:val="24"/>
          <w:szCs w:val="24"/>
        </w:rPr>
      </w:pPr>
      <w:r w:rsidRPr="00240513">
        <w:rPr>
          <w:rFonts w:ascii="Garamond" w:hAnsi="Garamond" w:cs="Times New Roman"/>
          <w:sz w:val="24"/>
          <w:szCs w:val="24"/>
        </w:rPr>
        <w:t>A táblázatban szereplő „R</w:t>
      </w:r>
      <w:r w:rsidR="000F4575" w:rsidRPr="00240513">
        <w:rPr>
          <w:rFonts w:ascii="Garamond" w:hAnsi="Garamond" w:cs="Times New Roman"/>
          <w:sz w:val="24"/>
          <w:szCs w:val="24"/>
        </w:rPr>
        <w:t xml:space="preserve">észesedés mértéke %-ban” oszlopban a tulajdoni hányad, a szavazati jog vagy a befolyás mértékére vonatkozó adatot </w:t>
      </w:r>
      <w:r w:rsidR="00691F9D" w:rsidRPr="00240513">
        <w:rPr>
          <w:rFonts w:ascii="Garamond" w:hAnsi="Garamond" w:cs="Times New Roman"/>
          <w:sz w:val="24"/>
          <w:szCs w:val="24"/>
        </w:rPr>
        <w:t xml:space="preserve">kérjük </w:t>
      </w:r>
      <w:r w:rsidR="00E03FD9" w:rsidRPr="00240513">
        <w:rPr>
          <w:rFonts w:ascii="Garamond" w:hAnsi="Garamond" w:cs="Times New Roman"/>
          <w:sz w:val="24"/>
          <w:szCs w:val="24"/>
        </w:rPr>
        <w:t>megadni.</w:t>
      </w:r>
    </w:p>
    <w:p w:rsidR="006451B8" w:rsidRPr="00240513" w:rsidRDefault="006451B8" w:rsidP="000F4575">
      <w:pPr>
        <w:jc w:val="both"/>
        <w:rPr>
          <w:rFonts w:ascii="Garamond" w:hAnsi="Garamond" w:cs="Times New Roman"/>
          <w:sz w:val="24"/>
          <w:szCs w:val="24"/>
        </w:rPr>
      </w:pPr>
    </w:p>
    <w:p w:rsidR="000F4575" w:rsidRPr="00240513" w:rsidRDefault="000F4575" w:rsidP="000F4575">
      <w:pPr>
        <w:jc w:val="both"/>
        <w:rPr>
          <w:rFonts w:ascii="Garamond" w:hAnsi="Garamond" w:cs="Times New Roman"/>
          <w:sz w:val="24"/>
          <w:szCs w:val="24"/>
        </w:rPr>
      </w:pPr>
      <w:r w:rsidRPr="00240513">
        <w:rPr>
          <w:rFonts w:ascii="Garamond" w:hAnsi="Garamond" w:cs="Times New Roman"/>
          <w:sz w:val="24"/>
          <w:szCs w:val="24"/>
        </w:rPr>
        <w:t xml:space="preserve">Az </w:t>
      </w:r>
      <w:r w:rsidRPr="00240513">
        <w:rPr>
          <w:rFonts w:ascii="Garamond" w:hAnsi="Garamond" w:cs="Times New Roman"/>
          <w:b/>
          <w:bCs/>
          <w:i/>
          <w:iCs/>
          <w:sz w:val="24"/>
          <w:szCs w:val="24"/>
        </w:rPr>
        <w:t xml:space="preserve">ellenőrzött külföldi társaság </w:t>
      </w:r>
      <w:r w:rsidRPr="00240513">
        <w:rPr>
          <w:rFonts w:ascii="Garamond" w:hAnsi="Garamond" w:cs="Times New Roman"/>
          <w:sz w:val="24"/>
          <w:szCs w:val="24"/>
        </w:rPr>
        <w:t>fogalma a társasági adóról és az osztalékadóról szóló 1996. évi LXXXI. törvény 4. § 11. pontja szerint</w:t>
      </w:r>
      <w:r w:rsidR="00E03FD9" w:rsidRPr="00240513">
        <w:rPr>
          <w:rFonts w:ascii="Garamond" w:hAnsi="Garamond" w:cs="Times New Roman"/>
          <w:b/>
          <w:bCs/>
          <w:sz w:val="24"/>
          <w:szCs w:val="24"/>
        </w:rPr>
        <w:t>:</w:t>
      </w:r>
    </w:p>
    <w:p w:rsidR="00F36CBA" w:rsidRPr="00F36CBA" w:rsidRDefault="005D70CE" w:rsidP="00F36CBA">
      <w:pPr>
        <w:jc w:val="both"/>
        <w:rPr>
          <w:rFonts w:ascii="Garamond" w:hAnsi="Garamond" w:cs="Times New Roman"/>
          <w:i/>
          <w:iCs/>
          <w:sz w:val="24"/>
          <w:szCs w:val="24"/>
        </w:rPr>
      </w:pPr>
      <w:r>
        <w:rPr>
          <w:rFonts w:ascii="Garamond" w:hAnsi="Garamond" w:cs="Times New Roman"/>
          <w:i/>
          <w:iCs/>
          <w:sz w:val="24"/>
          <w:szCs w:val="24"/>
        </w:rPr>
        <w:t>„</w:t>
      </w:r>
      <w:r w:rsidR="00F36CBA" w:rsidRPr="00F36CBA">
        <w:rPr>
          <w:rFonts w:ascii="Garamond" w:hAnsi="Garamond" w:cs="Times New Roman"/>
          <w:i/>
          <w:iCs/>
          <w:sz w:val="24"/>
          <w:szCs w:val="24"/>
        </w:rPr>
        <w:t>a) a belföldi illetőségű adózónak és a külföldi vállalkozónak nem minősülő külföldi személy, amely tekintetében az adózó (önmagában vagy kapcsolt vállalkozásaival együttesen)</w:t>
      </w:r>
    </w:p>
    <w:p w:rsidR="00F36CBA" w:rsidRPr="00F36CBA" w:rsidRDefault="00F36CBA" w:rsidP="00F36CBA">
      <w:pPr>
        <w:jc w:val="both"/>
        <w:rPr>
          <w:rFonts w:ascii="Garamond" w:hAnsi="Garamond" w:cs="Times New Roman"/>
          <w:i/>
          <w:iCs/>
          <w:sz w:val="24"/>
          <w:szCs w:val="24"/>
        </w:rPr>
      </w:pPr>
      <w:r w:rsidRPr="00F36CBA">
        <w:rPr>
          <w:rFonts w:ascii="Garamond" w:hAnsi="Garamond" w:cs="Times New Roman"/>
          <w:i/>
          <w:iCs/>
          <w:sz w:val="24"/>
          <w:szCs w:val="24"/>
        </w:rPr>
        <w:t>aa) a szavazati jogok 50 százalékát meghaladó közvetlen vagy közvetett részesedéssel rendelkezik, vagy</w:t>
      </w:r>
    </w:p>
    <w:p w:rsidR="00F36CBA" w:rsidRPr="00F36CBA" w:rsidRDefault="00F36CBA" w:rsidP="00F36CBA">
      <w:pPr>
        <w:jc w:val="both"/>
        <w:rPr>
          <w:rFonts w:ascii="Garamond" w:hAnsi="Garamond" w:cs="Times New Roman"/>
          <w:i/>
          <w:iCs/>
          <w:sz w:val="24"/>
          <w:szCs w:val="24"/>
        </w:rPr>
      </w:pPr>
      <w:r w:rsidRPr="00F36CBA">
        <w:rPr>
          <w:rFonts w:ascii="Garamond" w:hAnsi="Garamond" w:cs="Times New Roman"/>
          <w:i/>
          <w:iCs/>
          <w:sz w:val="24"/>
          <w:szCs w:val="24"/>
        </w:rPr>
        <w:t>ab) a jegyzett tőkéből 50 százalékot meghaladó közvetlen vagy közvetett részesedéssel rendelkezik, vagy</w:t>
      </w:r>
    </w:p>
    <w:p w:rsidR="00F36CBA" w:rsidRPr="00F36CBA" w:rsidRDefault="00F36CBA" w:rsidP="00F36CBA">
      <w:pPr>
        <w:jc w:val="both"/>
        <w:rPr>
          <w:rFonts w:ascii="Garamond" w:hAnsi="Garamond" w:cs="Times New Roman"/>
          <w:i/>
          <w:iCs/>
          <w:sz w:val="24"/>
          <w:szCs w:val="24"/>
        </w:rPr>
      </w:pPr>
      <w:r w:rsidRPr="00F36CBA">
        <w:rPr>
          <w:rFonts w:ascii="Garamond" w:hAnsi="Garamond" w:cs="Times New Roman"/>
          <w:i/>
          <w:iCs/>
          <w:sz w:val="24"/>
          <w:szCs w:val="24"/>
        </w:rPr>
        <w:t>ac) adózott nyereségéből 50 százalékot meghaladó részre jogosult,</w:t>
      </w:r>
    </w:p>
    <w:p w:rsidR="00F36CBA" w:rsidRPr="00F36CBA" w:rsidRDefault="00F36CBA" w:rsidP="00F36CBA">
      <w:pPr>
        <w:jc w:val="both"/>
        <w:rPr>
          <w:rFonts w:ascii="Garamond" w:hAnsi="Garamond" w:cs="Times New Roman"/>
          <w:i/>
          <w:iCs/>
          <w:sz w:val="24"/>
          <w:szCs w:val="24"/>
        </w:rPr>
      </w:pPr>
      <w:r w:rsidRPr="00F36CBA">
        <w:rPr>
          <w:rFonts w:ascii="Garamond" w:hAnsi="Garamond" w:cs="Times New Roman"/>
          <w:i/>
          <w:iCs/>
          <w:sz w:val="24"/>
          <w:szCs w:val="24"/>
        </w:rPr>
        <w:t>abban az üzleti évében, amelyben a külföldi személy által ténylegesen megfizetett társasági adónak megfelelő adó kisebb, mint az a különbözet, amellyel az a társasági adó, amelyet a székhelye szerinti államot Magyarországnak feltételezve fizetett volna, meghaladja a külföldi személy által megfizetett társasági adónak megfelelő adót,</w:t>
      </w:r>
    </w:p>
    <w:p w:rsidR="00F36CBA" w:rsidRPr="00F36CBA" w:rsidRDefault="00F36CBA" w:rsidP="00F36CBA">
      <w:pPr>
        <w:jc w:val="both"/>
        <w:rPr>
          <w:rFonts w:ascii="Garamond" w:hAnsi="Garamond" w:cs="Times New Roman"/>
          <w:i/>
          <w:iCs/>
          <w:sz w:val="24"/>
          <w:szCs w:val="24"/>
        </w:rPr>
      </w:pPr>
      <w:r w:rsidRPr="00F36CBA">
        <w:rPr>
          <w:rFonts w:ascii="Garamond" w:hAnsi="Garamond" w:cs="Times New Roman"/>
          <w:i/>
          <w:iCs/>
          <w:sz w:val="24"/>
          <w:szCs w:val="24"/>
        </w:rPr>
        <w:t>valamint</w:t>
      </w:r>
    </w:p>
    <w:p w:rsidR="00F36CBA" w:rsidRPr="00F36CBA" w:rsidRDefault="00F36CBA" w:rsidP="00F36CBA">
      <w:pPr>
        <w:jc w:val="both"/>
        <w:rPr>
          <w:rFonts w:ascii="Garamond" w:hAnsi="Garamond" w:cs="Times New Roman"/>
          <w:i/>
          <w:iCs/>
          <w:sz w:val="24"/>
          <w:szCs w:val="24"/>
        </w:rPr>
      </w:pPr>
      <w:r w:rsidRPr="00F36CBA">
        <w:rPr>
          <w:rFonts w:ascii="Garamond" w:hAnsi="Garamond" w:cs="Times New Roman"/>
          <w:i/>
          <w:iCs/>
          <w:sz w:val="24"/>
          <w:szCs w:val="24"/>
        </w:rPr>
        <w:t>b) a belföldi illetőségű adózó külföldi telephelye abban az adóévében, amelyben a külföldi telephely által megfizetett társasági adónak megfelelő adó kisebb, mint az a különbözet, amellyel az a társasági adó, amelyet a telephely szerinti államot Magyarországnak feltételezve fizetett volna, meghaladja a külföldi telephely által megfizetett társasági adónak megfelelő adót,</w:t>
      </w:r>
    </w:p>
    <w:p w:rsidR="00F36CBA" w:rsidRPr="00F36CBA" w:rsidRDefault="00F36CBA" w:rsidP="00F36CBA">
      <w:pPr>
        <w:jc w:val="both"/>
        <w:rPr>
          <w:rFonts w:ascii="Garamond" w:hAnsi="Garamond" w:cs="Times New Roman"/>
          <w:i/>
          <w:iCs/>
          <w:sz w:val="24"/>
          <w:szCs w:val="24"/>
        </w:rPr>
      </w:pPr>
      <w:r w:rsidRPr="00F36CBA">
        <w:rPr>
          <w:rFonts w:ascii="Garamond" w:hAnsi="Garamond" w:cs="Times New Roman"/>
          <w:i/>
          <w:iCs/>
          <w:sz w:val="24"/>
          <w:szCs w:val="24"/>
        </w:rPr>
        <w:lastRenderedPageBreak/>
        <w:t>azzal, hogy</w:t>
      </w:r>
    </w:p>
    <w:p w:rsidR="00F36CBA" w:rsidRPr="00F36CBA" w:rsidRDefault="00F36CBA" w:rsidP="00F36CBA">
      <w:pPr>
        <w:jc w:val="both"/>
        <w:rPr>
          <w:rFonts w:ascii="Garamond" w:hAnsi="Garamond" w:cs="Times New Roman"/>
          <w:i/>
          <w:iCs/>
          <w:sz w:val="24"/>
          <w:szCs w:val="24"/>
        </w:rPr>
      </w:pPr>
      <w:r w:rsidRPr="00F36CBA">
        <w:rPr>
          <w:rFonts w:ascii="Garamond" w:hAnsi="Garamond" w:cs="Times New Roman"/>
          <w:i/>
          <w:iCs/>
          <w:sz w:val="24"/>
          <w:szCs w:val="24"/>
        </w:rPr>
        <w:t>c) nem minősül ellenőrzött külföldi társaságnak a külföldi személy, illetve a külföldi telephely, ha egyértelműen megállapítható, hogy megfelelő személyzettel, felszereltséggel, eszközállománnyal és helyiséggel rendelkezik, amelynek révén érdemi gazdasági tevékenységet folytat,</w:t>
      </w:r>
    </w:p>
    <w:p w:rsidR="00F36CBA" w:rsidRPr="00F36CBA" w:rsidRDefault="00F36CBA" w:rsidP="00F36CBA">
      <w:pPr>
        <w:jc w:val="both"/>
        <w:rPr>
          <w:rFonts w:ascii="Garamond" w:hAnsi="Garamond" w:cs="Times New Roman"/>
          <w:i/>
          <w:iCs/>
          <w:sz w:val="24"/>
          <w:szCs w:val="24"/>
        </w:rPr>
      </w:pPr>
      <w:r w:rsidRPr="00F36CBA">
        <w:rPr>
          <w:rFonts w:ascii="Garamond" w:hAnsi="Garamond" w:cs="Times New Roman"/>
          <w:i/>
          <w:iCs/>
          <w:sz w:val="24"/>
          <w:szCs w:val="24"/>
        </w:rPr>
        <w:t>d) a c) alpont alkalmazásakor - figyelemmel az e)-f) alpontban foglaltakra is - minden esetben úgy kell tekinteni, hogy a külföldi személy, illetve a külföldi telephely érdemi gazdasági tevékenységet folytat, ha az általa saját eszközzel és munkaviszonyban foglalkoztatott alkalmazottakkal végzett termelő, feldolgozó, mezőgazdasági, szolgáltató, befektetői vagy kereskedelmi tevékenységből származó bevétele eléri összes bevétele legalább 50 százalékát,</w:t>
      </w:r>
    </w:p>
    <w:p w:rsidR="00F36CBA" w:rsidRPr="00F36CBA" w:rsidRDefault="00F36CBA" w:rsidP="00F36CBA">
      <w:pPr>
        <w:jc w:val="both"/>
        <w:rPr>
          <w:rFonts w:ascii="Garamond" w:hAnsi="Garamond" w:cs="Times New Roman"/>
          <w:i/>
          <w:iCs/>
          <w:sz w:val="24"/>
          <w:szCs w:val="24"/>
        </w:rPr>
      </w:pPr>
      <w:r w:rsidRPr="00F36CBA">
        <w:rPr>
          <w:rFonts w:ascii="Garamond" w:hAnsi="Garamond" w:cs="Times New Roman"/>
          <w:i/>
          <w:iCs/>
          <w:sz w:val="24"/>
          <w:szCs w:val="24"/>
        </w:rPr>
        <w:t>e) a d) alpont szerinti arány megállapításakor a külföldi személy, illetve a külföldi telephely bevételei mellett számításba kell venni a külföldi személy székhelye, illetve a külföldi telephely fekvése szerinti államban székhellyel rendelkező valamennyi kapcsolt vállalkozása összes bevételét, valamint a saját eszközzel és munkaviszonyban foglalkoztatott alkalmazottakkal folytatott termelő, feldolgozó, mezőgazdasági, szolgáltató, befektetői vagy kereskedelmi tevékenységből származó bevételét is,</w:t>
      </w:r>
    </w:p>
    <w:p w:rsidR="00F36CBA" w:rsidRPr="00F36CBA" w:rsidRDefault="00F36CBA" w:rsidP="00F36CBA">
      <w:pPr>
        <w:jc w:val="both"/>
        <w:rPr>
          <w:rFonts w:ascii="Garamond" w:hAnsi="Garamond" w:cs="Times New Roman"/>
          <w:i/>
          <w:iCs/>
          <w:sz w:val="24"/>
          <w:szCs w:val="24"/>
        </w:rPr>
      </w:pPr>
      <w:r w:rsidRPr="00F36CBA">
        <w:rPr>
          <w:rFonts w:ascii="Garamond" w:hAnsi="Garamond" w:cs="Times New Roman"/>
          <w:i/>
          <w:iCs/>
          <w:sz w:val="24"/>
          <w:szCs w:val="24"/>
        </w:rPr>
        <w:t>f) a d)-e) alpont alkalmazásakor befektetői tevékenységnek minősül a tulajdoni részesedést jelentő tartós befektetés, a hitelviszonyt megtestesítő értékpapír megszerzése, tartása és elidegenítése, valamint a külföldi személy székhelye, illetve a külföldi telephely fekvése szerinti államban az értékpapírokra, befektetési szolgáltatásokra vonatkozó jogszabályok által szabályozott, illetve a pénzügyi szolgáltatási, befektetési szolgáltatási tevékenység felügyeletét ellátó hatóság által felügyelt, illetve engedélyezett alap, társaság vagy egyéb szervezet, továbbá az említett állam illetékes hatóságának engedélyével rendelkező alapkezelő által kezelt, ugyanazon országban alapított vagy bejegyzett alap, társaság vagy egyéb szervezet befektetése, illetve tevékenysége,</w:t>
      </w:r>
    </w:p>
    <w:p w:rsidR="00F36CBA" w:rsidRPr="00F36CBA" w:rsidRDefault="00F36CBA" w:rsidP="00F36CBA">
      <w:pPr>
        <w:jc w:val="both"/>
        <w:rPr>
          <w:rFonts w:ascii="Garamond" w:hAnsi="Garamond" w:cs="Times New Roman"/>
          <w:i/>
          <w:iCs/>
          <w:sz w:val="24"/>
          <w:szCs w:val="24"/>
        </w:rPr>
      </w:pPr>
      <w:r w:rsidRPr="00F36CBA">
        <w:rPr>
          <w:rFonts w:ascii="Garamond" w:hAnsi="Garamond" w:cs="Times New Roman"/>
          <w:i/>
          <w:iCs/>
          <w:sz w:val="24"/>
          <w:szCs w:val="24"/>
        </w:rPr>
        <w:t>g) nem minősül ellenőrzött külföldi társaságnak a külföldi személy (ideértve a belföldi illetőségű adózó külföldi telephelyét is) abban az üzleti évében, amelynek minden napján van egy benne legalább 25 százalékos részesedéssel rendelkező olyan tagja, részvényese, amely, vagy amelynek kapcsolt vállalkozása az üzleti év első napján már legalább öt éve elismert tőzsdén jegyzett,</w:t>
      </w:r>
    </w:p>
    <w:p w:rsidR="00F36CBA" w:rsidRPr="00F36CBA" w:rsidRDefault="00F36CBA" w:rsidP="00F36CBA">
      <w:pPr>
        <w:jc w:val="both"/>
        <w:rPr>
          <w:rFonts w:ascii="Garamond" w:hAnsi="Garamond" w:cs="Times New Roman"/>
          <w:i/>
          <w:iCs/>
          <w:sz w:val="24"/>
          <w:szCs w:val="24"/>
        </w:rPr>
      </w:pPr>
      <w:r w:rsidRPr="00F36CBA">
        <w:rPr>
          <w:rFonts w:ascii="Garamond" w:hAnsi="Garamond" w:cs="Times New Roman"/>
          <w:i/>
          <w:iCs/>
          <w:sz w:val="24"/>
          <w:szCs w:val="24"/>
        </w:rPr>
        <w:t>h) az e rendelkezésben foglaltakat az adózó köteles bizonyítani;</w:t>
      </w:r>
    </w:p>
    <w:p w:rsidR="00F36CBA" w:rsidRPr="00F36CBA" w:rsidRDefault="00F36CBA" w:rsidP="00F36CBA">
      <w:pPr>
        <w:jc w:val="both"/>
        <w:rPr>
          <w:rFonts w:ascii="Garamond" w:hAnsi="Garamond" w:cs="Times New Roman"/>
          <w:i/>
          <w:iCs/>
          <w:sz w:val="24"/>
          <w:szCs w:val="24"/>
        </w:rPr>
      </w:pPr>
      <w:r w:rsidRPr="00F36CBA">
        <w:rPr>
          <w:rFonts w:ascii="Garamond" w:hAnsi="Garamond" w:cs="Times New Roman"/>
          <w:i/>
          <w:iCs/>
          <w:sz w:val="24"/>
          <w:szCs w:val="24"/>
        </w:rPr>
        <w:t>i) az a) alpontban foglalt részesedés fennállását akkor kell teljesítettnek tekinteni, ha az adózó adóévének a többségében fennáll;</w:t>
      </w:r>
      <w:r w:rsidR="005D70CE">
        <w:rPr>
          <w:rFonts w:ascii="Garamond" w:hAnsi="Garamond" w:cs="Times New Roman"/>
          <w:i/>
          <w:iCs/>
          <w:sz w:val="24"/>
          <w:szCs w:val="24"/>
        </w:rPr>
        <w:t>”</w:t>
      </w:r>
    </w:p>
    <w:p w:rsidR="00AA3D6C" w:rsidRPr="00240513" w:rsidRDefault="00F36CBA" w:rsidP="004E76B1">
      <w:pPr>
        <w:jc w:val="both"/>
        <w:rPr>
          <w:rFonts w:ascii="Garamond" w:hAnsi="Garamond" w:cs="Times New Roman"/>
          <w:i/>
          <w:iCs/>
          <w:sz w:val="24"/>
          <w:szCs w:val="24"/>
        </w:rPr>
      </w:pPr>
      <w:r w:rsidRPr="00F36CBA">
        <w:rPr>
          <w:rFonts w:ascii="Garamond" w:hAnsi="Garamond" w:cs="Times New Roman"/>
          <w:i/>
          <w:iCs/>
          <w:sz w:val="24"/>
          <w:szCs w:val="24"/>
        </w:rPr>
        <w:t xml:space="preserve">   </w:t>
      </w:r>
      <w:bookmarkStart w:id="0" w:name="pr62"/>
      <w:bookmarkStart w:id="1" w:name="pr63"/>
      <w:bookmarkStart w:id="2" w:name="pr64"/>
      <w:bookmarkStart w:id="3" w:name="pr65"/>
      <w:bookmarkStart w:id="4" w:name="pr66"/>
      <w:bookmarkStart w:id="5" w:name="pr67"/>
      <w:bookmarkStart w:id="6" w:name="pr68"/>
      <w:bookmarkStart w:id="7" w:name="pr69"/>
      <w:bookmarkEnd w:id="0"/>
      <w:bookmarkEnd w:id="1"/>
      <w:bookmarkEnd w:id="2"/>
      <w:bookmarkEnd w:id="3"/>
      <w:bookmarkEnd w:id="4"/>
      <w:bookmarkEnd w:id="5"/>
      <w:bookmarkEnd w:id="6"/>
      <w:bookmarkEnd w:id="7"/>
    </w:p>
    <w:p w:rsidR="00EB0631" w:rsidRPr="00240513" w:rsidRDefault="00EB0631" w:rsidP="004E76B1">
      <w:pPr>
        <w:jc w:val="both"/>
        <w:rPr>
          <w:rFonts w:ascii="Garamond" w:hAnsi="Garamond" w:cs="Times New Roman"/>
          <w:i/>
          <w:iCs/>
          <w:sz w:val="24"/>
          <w:szCs w:val="24"/>
        </w:rPr>
      </w:pPr>
    </w:p>
    <w:tbl>
      <w:tblPr>
        <w:tblStyle w:val="Rcsostblzat"/>
        <w:tblW w:w="0" w:type="auto"/>
        <w:jc w:val="center"/>
        <w:tblLook w:val="04A0" w:firstRow="1" w:lastRow="0" w:firstColumn="1" w:lastColumn="0" w:noHBand="0" w:noVBand="1"/>
      </w:tblPr>
      <w:tblGrid>
        <w:gridCol w:w="9000"/>
      </w:tblGrid>
      <w:tr w:rsidR="00EB0631" w:rsidRPr="00240513" w:rsidTr="00E03FD9">
        <w:trPr>
          <w:jc w:val="center"/>
        </w:trPr>
        <w:tc>
          <w:tcPr>
            <w:tcW w:w="9000" w:type="dxa"/>
          </w:tcPr>
          <w:p w:rsidR="00EB0631" w:rsidRPr="00240513" w:rsidRDefault="00EB0631" w:rsidP="0025611C">
            <w:pPr>
              <w:jc w:val="center"/>
              <w:rPr>
                <w:rFonts w:ascii="Garamond" w:hAnsi="Garamond" w:cs="Times New Roman"/>
                <w:b/>
                <w:sz w:val="24"/>
                <w:szCs w:val="24"/>
              </w:rPr>
            </w:pPr>
            <w:r w:rsidRPr="00240513">
              <w:rPr>
                <w:rFonts w:ascii="Garamond" w:hAnsi="Garamond" w:cs="Times New Roman"/>
                <w:b/>
                <w:sz w:val="24"/>
                <w:szCs w:val="24"/>
              </w:rPr>
              <w:t>II./</w:t>
            </w:r>
            <w:r w:rsidR="00F47B93">
              <w:rPr>
                <w:rFonts w:ascii="Garamond" w:hAnsi="Garamond" w:cs="Times New Roman"/>
                <w:b/>
                <w:sz w:val="24"/>
                <w:szCs w:val="24"/>
              </w:rPr>
              <w:t>3</w:t>
            </w:r>
            <w:r w:rsidRPr="00240513">
              <w:rPr>
                <w:rFonts w:ascii="Garamond" w:hAnsi="Garamond" w:cs="Times New Roman"/>
                <w:b/>
                <w:sz w:val="24"/>
                <w:szCs w:val="24"/>
              </w:rPr>
              <w:t>.</w:t>
            </w:r>
            <w:r w:rsidR="00AB4520" w:rsidRPr="00240513">
              <w:rPr>
                <w:rFonts w:ascii="Garamond" w:hAnsi="Garamond" w:cs="Times New Roman"/>
                <w:b/>
                <w:sz w:val="24"/>
                <w:szCs w:val="24"/>
              </w:rPr>
              <w:t xml:space="preserve"> pont</w:t>
            </w:r>
          </w:p>
        </w:tc>
      </w:tr>
    </w:tbl>
    <w:p w:rsidR="00157593" w:rsidRPr="00240513" w:rsidRDefault="00157593" w:rsidP="000F4575">
      <w:pPr>
        <w:jc w:val="both"/>
        <w:rPr>
          <w:rFonts w:ascii="Garamond" w:hAnsi="Garamond" w:cs="Times New Roman"/>
          <w:sz w:val="24"/>
          <w:szCs w:val="24"/>
        </w:rPr>
      </w:pPr>
    </w:p>
    <w:p w:rsidR="000F4575" w:rsidRPr="00240513" w:rsidRDefault="00157593" w:rsidP="000F4575">
      <w:pPr>
        <w:jc w:val="both"/>
        <w:rPr>
          <w:rFonts w:ascii="Garamond" w:hAnsi="Garamond" w:cs="Times New Roman"/>
          <w:sz w:val="24"/>
          <w:szCs w:val="24"/>
        </w:rPr>
      </w:pPr>
      <w:r w:rsidRPr="00240513">
        <w:rPr>
          <w:rFonts w:ascii="Garamond" w:hAnsi="Garamond" w:cs="Times New Roman"/>
          <w:sz w:val="24"/>
          <w:szCs w:val="24"/>
        </w:rPr>
        <w:t>Ez a pont a szerződő fél azon tulajdonosait érinti</w:t>
      </w:r>
      <w:r w:rsidR="000F4575" w:rsidRPr="00240513">
        <w:rPr>
          <w:rFonts w:ascii="Garamond" w:hAnsi="Garamond" w:cs="Times New Roman"/>
          <w:sz w:val="24"/>
          <w:szCs w:val="24"/>
        </w:rPr>
        <w:t xml:space="preserve">, amelyek nem természetes személyek. Minden olyan szervezetet fel kell tüntetni, amely közvetlenül vagy közvetve, de több mint 25%-os tulajdonnal, szavazati joggal vagy befolyással bír a </w:t>
      </w:r>
      <w:r w:rsidRPr="00240513">
        <w:rPr>
          <w:rFonts w:ascii="Garamond" w:hAnsi="Garamond" w:cs="Times New Roman"/>
          <w:sz w:val="24"/>
          <w:szCs w:val="24"/>
        </w:rPr>
        <w:t>szerződő fél</w:t>
      </w:r>
      <w:r w:rsidR="00E03FD9" w:rsidRPr="00240513">
        <w:rPr>
          <w:rFonts w:ascii="Garamond" w:hAnsi="Garamond" w:cs="Times New Roman"/>
          <w:sz w:val="24"/>
          <w:szCs w:val="24"/>
        </w:rPr>
        <w:t xml:space="preserve"> szervezetben.</w:t>
      </w:r>
    </w:p>
    <w:p w:rsidR="00157593" w:rsidRPr="00240513" w:rsidRDefault="00157593" w:rsidP="000F4575">
      <w:pPr>
        <w:jc w:val="both"/>
        <w:rPr>
          <w:rFonts w:ascii="Garamond" w:hAnsi="Garamond" w:cs="Times New Roman"/>
          <w:sz w:val="24"/>
          <w:szCs w:val="24"/>
        </w:rPr>
      </w:pPr>
    </w:p>
    <w:p w:rsidR="000F4575" w:rsidRPr="00240513" w:rsidRDefault="000F4575" w:rsidP="000F4575">
      <w:pPr>
        <w:jc w:val="both"/>
        <w:rPr>
          <w:rFonts w:ascii="Garamond" w:hAnsi="Garamond" w:cs="Times New Roman"/>
          <w:sz w:val="24"/>
          <w:szCs w:val="24"/>
        </w:rPr>
      </w:pPr>
      <w:r w:rsidRPr="00240513">
        <w:rPr>
          <w:rFonts w:ascii="Garamond" w:hAnsi="Garamond" w:cs="Times New Roman"/>
          <w:sz w:val="24"/>
          <w:szCs w:val="24"/>
        </w:rPr>
        <w:t>A II./</w:t>
      </w:r>
      <w:r w:rsidR="00F47B93">
        <w:rPr>
          <w:rFonts w:ascii="Garamond" w:hAnsi="Garamond" w:cs="Times New Roman"/>
          <w:sz w:val="24"/>
          <w:szCs w:val="24"/>
        </w:rPr>
        <w:t>3</w:t>
      </w:r>
      <w:r w:rsidRPr="00240513">
        <w:rPr>
          <w:rFonts w:ascii="Garamond" w:hAnsi="Garamond" w:cs="Times New Roman"/>
          <w:sz w:val="24"/>
          <w:szCs w:val="24"/>
        </w:rPr>
        <w:t>.1. pontban</w:t>
      </w:r>
      <w:r w:rsidR="00157593" w:rsidRPr="00240513">
        <w:rPr>
          <w:rFonts w:ascii="Garamond" w:hAnsi="Garamond" w:cs="Times New Roman"/>
          <w:sz w:val="24"/>
          <w:szCs w:val="24"/>
        </w:rPr>
        <w:t xml:space="preserve"> szereplő táblázatban</w:t>
      </w:r>
      <w:r w:rsidRPr="00240513">
        <w:rPr>
          <w:rFonts w:ascii="Garamond" w:hAnsi="Garamond" w:cs="Times New Roman"/>
          <w:sz w:val="24"/>
          <w:szCs w:val="24"/>
        </w:rPr>
        <w:t xml:space="preserve"> azokat a szervezeteket kérjük rögzíteni, akik közvetve vagy közvetlenül több mint 25%-os tulajdonnal, szavazati joggal vagy befolyással bírnak a </w:t>
      </w:r>
      <w:r w:rsidR="00157593" w:rsidRPr="00240513">
        <w:rPr>
          <w:rFonts w:ascii="Garamond" w:hAnsi="Garamond" w:cs="Times New Roman"/>
          <w:sz w:val="24"/>
          <w:szCs w:val="24"/>
        </w:rPr>
        <w:t>szerződő fél</w:t>
      </w:r>
      <w:r w:rsidR="00E03FD9" w:rsidRPr="00240513">
        <w:rPr>
          <w:rFonts w:ascii="Garamond" w:hAnsi="Garamond" w:cs="Times New Roman"/>
          <w:sz w:val="24"/>
          <w:szCs w:val="24"/>
        </w:rPr>
        <w:t xml:space="preserve"> szervezetben.</w:t>
      </w:r>
    </w:p>
    <w:p w:rsidR="00157593" w:rsidRPr="00240513" w:rsidRDefault="00157593" w:rsidP="000F4575">
      <w:pPr>
        <w:jc w:val="both"/>
        <w:rPr>
          <w:rFonts w:ascii="Garamond" w:hAnsi="Garamond" w:cs="Times New Roman"/>
          <w:sz w:val="24"/>
          <w:szCs w:val="24"/>
        </w:rPr>
      </w:pPr>
    </w:p>
    <w:p w:rsidR="00E03FD9" w:rsidRPr="00240513" w:rsidRDefault="000F4575">
      <w:pPr>
        <w:spacing w:after="200"/>
        <w:rPr>
          <w:rFonts w:ascii="Garamond" w:hAnsi="Garamond" w:cs="Times New Roman"/>
          <w:b/>
          <w:bCs/>
          <w:sz w:val="24"/>
          <w:szCs w:val="24"/>
        </w:rPr>
      </w:pPr>
      <w:r w:rsidRPr="00240513">
        <w:rPr>
          <w:rFonts w:ascii="Garamond" w:hAnsi="Garamond" w:cs="Times New Roman"/>
          <w:sz w:val="24"/>
          <w:szCs w:val="24"/>
        </w:rPr>
        <w:lastRenderedPageBreak/>
        <w:t>A II./</w:t>
      </w:r>
      <w:r w:rsidR="00F47B93">
        <w:rPr>
          <w:rFonts w:ascii="Garamond" w:hAnsi="Garamond" w:cs="Times New Roman"/>
          <w:sz w:val="24"/>
          <w:szCs w:val="24"/>
        </w:rPr>
        <w:t>3</w:t>
      </w:r>
      <w:r w:rsidRPr="00240513">
        <w:rPr>
          <w:rFonts w:ascii="Garamond" w:hAnsi="Garamond" w:cs="Times New Roman"/>
          <w:sz w:val="24"/>
          <w:szCs w:val="24"/>
        </w:rPr>
        <w:t>.2. pontban</w:t>
      </w:r>
      <w:r w:rsidR="00157593" w:rsidRPr="00240513">
        <w:rPr>
          <w:rFonts w:ascii="Garamond" w:hAnsi="Garamond" w:cs="Times New Roman"/>
          <w:sz w:val="24"/>
          <w:szCs w:val="24"/>
        </w:rPr>
        <w:t xml:space="preserve"> szereplő táblázatban</w:t>
      </w:r>
      <w:r w:rsidRPr="00240513">
        <w:rPr>
          <w:rFonts w:ascii="Garamond" w:hAnsi="Garamond" w:cs="Times New Roman"/>
          <w:sz w:val="24"/>
          <w:szCs w:val="24"/>
        </w:rPr>
        <w:t xml:space="preserve"> a II./</w:t>
      </w:r>
      <w:r w:rsidR="00F47B93">
        <w:rPr>
          <w:rFonts w:ascii="Garamond" w:hAnsi="Garamond" w:cs="Times New Roman"/>
          <w:sz w:val="24"/>
          <w:szCs w:val="24"/>
        </w:rPr>
        <w:t>3</w:t>
      </w:r>
      <w:r w:rsidRPr="00240513">
        <w:rPr>
          <w:rFonts w:ascii="Garamond" w:hAnsi="Garamond" w:cs="Times New Roman"/>
          <w:sz w:val="24"/>
          <w:szCs w:val="24"/>
        </w:rPr>
        <w:t>1. pontban feltüntetett gazdálkodó sze</w:t>
      </w:r>
      <w:r w:rsidR="00157593" w:rsidRPr="00240513">
        <w:rPr>
          <w:rFonts w:ascii="Garamond" w:hAnsi="Garamond" w:cs="Times New Roman"/>
          <w:sz w:val="24"/>
          <w:szCs w:val="24"/>
        </w:rPr>
        <w:t>rvezetek tényleges tulajdonosainak adatait</w:t>
      </w:r>
      <w:r w:rsidRPr="00240513">
        <w:rPr>
          <w:rFonts w:ascii="Garamond" w:hAnsi="Garamond" w:cs="Times New Roman"/>
          <w:sz w:val="24"/>
          <w:szCs w:val="24"/>
        </w:rPr>
        <w:t xml:space="preserve"> kell megadni</w:t>
      </w:r>
      <w:r w:rsidR="00157593" w:rsidRPr="00240513">
        <w:rPr>
          <w:rFonts w:ascii="Garamond" w:hAnsi="Garamond" w:cs="Times New Roman"/>
          <w:sz w:val="24"/>
          <w:szCs w:val="24"/>
        </w:rPr>
        <w:t xml:space="preserve"> a II/2. pontban rögzítettek szerint.</w:t>
      </w:r>
    </w:p>
    <w:p w:rsidR="009C6E2C" w:rsidRPr="00240513" w:rsidRDefault="009C6E2C" w:rsidP="00E03FD9">
      <w:pPr>
        <w:pStyle w:val="Listaszerbekezds"/>
        <w:numPr>
          <w:ilvl w:val="0"/>
          <w:numId w:val="3"/>
        </w:numPr>
        <w:ind w:left="567" w:hanging="567"/>
        <w:jc w:val="both"/>
        <w:rPr>
          <w:rFonts w:ascii="Garamond" w:hAnsi="Garamond" w:cs="Times New Roman"/>
          <w:sz w:val="24"/>
          <w:szCs w:val="24"/>
        </w:rPr>
      </w:pPr>
      <w:r w:rsidRPr="00240513">
        <w:rPr>
          <w:rFonts w:ascii="Garamond" w:hAnsi="Garamond" w:cs="Times New Roman"/>
          <w:b/>
          <w:bCs/>
          <w:sz w:val="24"/>
          <w:szCs w:val="24"/>
        </w:rPr>
        <w:t>Civil szervezetek, vízitársulatok</w:t>
      </w:r>
    </w:p>
    <w:p w:rsidR="009C6E2C" w:rsidRPr="00240513" w:rsidRDefault="009C6E2C" w:rsidP="009C6E2C">
      <w:pPr>
        <w:jc w:val="both"/>
        <w:rPr>
          <w:rFonts w:ascii="Garamond" w:hAnsi="Garamond" w:cs="Times New Roman"/>
          <w:sz w:val="24"/>
          <w:szCs w:val="24"/>
        </w:rPr>
      </w:pPr>
    </w:p>
    <w:p w:rsidR="000F4575" w:rsidRPr="00240513" w:rsidRDefault="009C6E2C" w:rsidP="000F4575">
      <w:pPr>
        <w:jc w:val="both"/>
        <w:rPr>
          <w:rFonts w:ascii="Garamond" w:hAnsi="Garamond" w:cs="Times New Roman"/>
          <w:sz w:val="24"/>
          <w:szCs w:val="24"/>
        </w:rPr>
      </w:pPr>
      <w:r w:rsidRPr="00240513">
        <w:rPr>
          <w:rFonts w:ascii="Garamond" w:hAnsi="Garamond" w:cs="Times New Roman"/>
          <w:sz w:val="24"/>
          <w:szCs w:val="24"/>
        </w:rPr>
        <w:t>A III. pontban a civil szervezeteknek és vízit</w:t>
      </w:r>
      <w:r w:rsidR="00E03FD9" w:rsidRPr="00240513">
        <w:rPr>
          <w:rFonts w:ascii="Garamond" w:hAnsi="Garamond" w:cs="Times New Roman"/>
          <w:sz w:val="24"/>
          <w:szCs w:val="24"/>
        </w:rPr>
        <w:t>ársulatoknak kell nyilatkozniuk</w:t>
      </w:r>
      <w:r w:rsidRPr="00240513">
        <w:rPr>
          <w:rFonts w:ascii="Garamond" w:hAnsi="Garamond" w:cs="Times New Roman"/>
          <w:sz w:val="24"/>
          <w:szCs w:val="24"/>
        </w:rPr>
        <w:t xml:space="preserve"> a II. pont szerinti elvek mentén.</w:t>
      </w:r>
    </w:p>
    <w:p w:rsidR="00EB0631" w:rsidRPr="00240513" w:rsidRDefault="00EB0631" w:rsidP="000F4575">
      <w:pPr>
        <w:jc w:val="both"/>
        <w:rPr>
          <w:rFonts w:ascii="Garamond" w:hAnsi="Garamond" w:cs="Times New Roman"/>
          <w:sz w:val="24"/>
          <w:szCs w:val="24"/>
        </w:rPr>
      </w:pPr>
    </w:p>
    <w:tbl>
      <w:tblPr>
        <w:tblStyle w:val="Rcsostblzat"/>
        <w:tblW w:w="0" w:type="auto"/>
        <w:jc w:val="center"/>
        <w:tblLook w:val="04A0" w:firstRow="1" w:lastRow="0" w:firstColumn="1" w:lastColumn="0" w:noHBand="0" w:noVBand="1"/>
      </w:tblPr>
      <w:tblGrid>
        <w:gridCol w:w="9000"/>
      </w:tblGrid>
      <w:tr w:rsidR="00EB0631" w:rsidRPr="00240513" w:rsidTr="00E03FD9">
        <w:trPr>
          <w:jc w:val="center"/>
        </w:trPr>
        <w:tc>
          <w:tcPr>
            <w:tcW w:w="9000" w:type="dxa"/>
          </w:tcPr>
          <w:p w:rsidR="00EB0631" w:rsidRPr="00240513" w:rsidRDefault="00EB0631" w:rsidP="00EB0631">
            <w:pPr>
              <w:jc w:val="center"/>
              <w:rPr>
                <w:rFonts w:ascii="Garamond" w:hAnsi="Garamond" w:cs="Times New Roman"/>
                <w:b/>
                <w:sz w:val="24"/>
                <w:szCs w:val="24"/>
              </w:rPr>
            </w:pPr>
            <w:r w:rsidRPr="00240513">
              <w:rPr>
                <w:rFonts w:ascii="Garamond" w:hAnsi="Garamond" w:cs="Times New Roman"/>
                <w:b/>
                <w:sz w:val="24"/>
                <w:szCs w:val="24"/>
              </w:rPr>
              <w:t>III./1.</w:t>
            </w:r>
            <w:r w:rsidR="00AB4520" w:rsidRPr="00240513">
              <w:rPr>
                <w:rFonts w:ascii="Garamond" w:hAnsi="Garamond" w:cs="Times New Roman"/>
                <w:b/>
                <w:sz w:val="24"/>
                <w:szCs w:val="24"/>
              </w:rPr>
              <w:t xml:space="preserve"> pont</w:t>
            </w:r>
          </w:p>
        </w:tc>
      </w:tr>
    </w:tbl>
    <w:p w:rsidR="00EB0631" w:rsidRPr="00240513" w:rsidRDefault="00EB0631" w:rsidP="000F4575">
      <w:pPr>
        <w:jc w:val="both"/>
        <w:rPr>
          <w:rFonts w:ascii="Garamond" w:hAnsi="Garamond" w:cs="Times New Roman"/>
          <w:sz w:val="24"/>
          <w:szCs w:val="24"/>
        </w:rPr>
      </w:pPr>
    </w:p>
    <w:p w:rsidR="000F4575" w:rsidRPr="00240513" w:rsidRDefault="000F4575" w:rsidP="000F4575">
      <w:pPr>
        <w:jc w:val="both"/>
        <w:rPr>
          <w:rFonts w:ascii="Garamond" w:hAnsi="Garamond" w:cs="Times New Roman"/>
          <w:sz w:val="24"/>
          <w:szCs w:val="24"/>
        </w:rPr>
      </w:pPr>
      <w:r w:rsidRPr="00240513">
        <w:rPr>
          <w:rFonts w:ascii="Garamond" w:hAnsi="Garamond" w:cs="Times New Roman"/>
          <w:sz w:val="24"/>
          <w:szCs w:val="24"/>
        </w:rPr>
        <w:t xml:space="preserve">Az 1. pont </w:t>
      </w:r>
      <w:r w:rsidR="00EA2A70" w:rsidRPr="00240513">
        <w:rPr>
          <w:rFonts w:ascii="Garamond" w:hAnsi="Garamond" w:cs="Times New Roman"/>
          <w:sz w:val="24"/>
          <w:szCs w:val="24"/>
        </w:rPr>
        <w:t xml:space="preserve">első bekezdésében </w:t>
      </w:r>
      <w:r w:rsidRPr="00240513">
        <w:rPr>
          <w:rFonts w:ascii="Garamond" w:hAnsi="Garamond" w:cs="Times New Roman"/>
          <w:sz w:val="24"/>
          <w:szCs w:val="24"/>
        </w:rPr>
        <w:t xml:space="preserve">a nyilatkozatot aláíró személy, valamint a </w:t>
      </w:r>
      <w:r w:rsidR="00EA2A70" w:rsidRPr="00240513">
        <w:rPr>
          <w:rFonts w:ascii="Garamond" w:hAnsi="Garamond" w:cs="Times New Roman"/>
          <w:sz w:val="24"/>
          <w:szCs w:val="24"/>
        </w:rPr>
        <w:t>szerződő fél</w:t>
      </w:r>
      <w:r w:rsidRPr="00240513">
        <w:rPr>
          <w:rFonts w:ascii="Garamond" w:hAnsi="Garamond" w:cs="Times New Roman"/>
          <w:sz w:val="24"/>
          <w:szCs w:val="24"/>
        </w:rPr>
        <w:t xml:space="preserve"> neve és adatai kerülnek rögzítésre. </w:t>
      </w:r>
    </w:p>
    <w:p w:rsidR="00EB0631" w:rsidRPr="00240513" w:rsidRDefault="00EB0631" w:rsidP="000F4575">
      <w:pPr>
        <w:jc w:val="both"/>
        <w:rPr>
          <w:rFonts w:ascii="Garamond" w:hAnsi="Garamond" w:cs="Times New Roman"/>
          <w:sz w:val="24"/>
          <w:szCs w:val="24"/>
        </w:rPr>
      </w:pPr>
    </w:p>
    <w:p w:rsidR="000F4575" w:rsidRPr="00240513" w:rsidRDefault="000F4575" w:rsidP="000F4575">
      <w:pPr>
        <w:jc w:val="both"/>
        <w:rPr>
          <w:rFonts w:ascii="Garamond" w:hAnsi="Garamond" w:cs="Times New Roman"/>
          <w:sz w:val="24"/>
          <w:szCs w:val="24"/>
        </w:rPr>
      </w:pPr>
      <w:r w:rsidRPr="00240513">
        <w:rPr>
          <w:rFonts w:ascii="Garamond" w:hAnsi="Garamond" w:cs="Times New Roman"/>
          <w:sz w:val="24"/>
          <w:szCs w:val="24"/>
        </w:rPr>
        <w:t xml:space="preserve">a) </w:t>
      </w:r>
      <w:r w:rsidR="002354AE" w:rsidRPr="00240513">
        <w:rPr>
          <w:rFonts w:ascii="Garamond" w:hAnsi="Garamond" w:cs="Times New Roman"/>
          <w:sz w:val="24"/>
          <w:szCs w:val="24"/>
        </w:rPr>
        <w:t>A táblázatban a szerződő fél</w:t>
      </w:r>
      <w:r w:rsidRPr="00240513">
        <w:rPr>
          <w:rFonts w:ascii="Garamond" w:hAnsi="Garamond" w:cs="Times New Roman"/>
          <w:sz w:val="24"/>
          <w:szCs w:val="24"/>
        </w:rPr>
        <w:t xml:space="preserve"> vezető tisztségviselőit, illetve a vezető tisztségviselők természetes személy</w:t>
      </w:r>
      <w:r w:rsidR="00805E82" w:rsidRPr="00240513">
        <w:rPr>
          <w:rFonts w:ascii="Garamond" w:hAnsi="Garamond" w:cs="Times New Roman"/>
          <w:sz w:val="24"/>
          <w:szCs w:val="24"/>
        </w:rPr>
        <w:t>azonosító adatait kérjük feltüntetni.</w:t>
      </w:r>
    </w:p>
    <w:p w:rsidR="000F4575" w:rsidRPr="00240513" w:rsidRDefault="000F4575" w:rsidP="000F4575">
      <w:pPr>
        <w:jc w:val="both"/>
        <w:rPr>
          <w:rFonts w:ascii="Garamond" w:hAnsi="Garamond" w:cs="Times New Roman"/>
          <w:sz w:val="24"/>
          <w:szCs w:val="24"/>
        </w:rPr>
      </w:pPr>
    </w:p>
    <w:p w:rsidR="000F4575" w:rsidRPr="00240513" w:rsidRDefault="000F4575" w:rsidP="000F4575">
      <w:pPr>
        <w:jc w:val="both"/>
        <w:rPr>
          <w:rFonts w:ascii="Garamond" w:hAnsi="Garamond" w:cs="Times New Roman"/>
          <w:sz w:val="24"/>
          <w:szCs w:val="24"/>
        </w:rPr>
      </w:pPr>
      <w:r w:rsidRPr="00240513">
        <w:rPr>
          <w:rFonts w:ascii="Garamond" w:hAnsi="Garamond" w:cs="Times New Roman"/>
          <w:sz w:val="24"/>
          <w:szCs w:val="24"/>
        </w:rPr>
        <w:t xml:space="preserve">b) </w:t>
      </w:r>
      <w:r w:rsidR="004F5D04" w:rsidRPr="00240513">
        <w:rPr>
          <w:rFonts w:ascii="Garamond" w:hAnsi="Garamond" w:cs="Times New Roman"/>
          <w:sz w:val="24"/>
          <w:szCs w:val="24"/>
        </w:rPr>
        <w:t>Az itt szereplő táblázatban</w:t>
      </w:r>
      <w:r w:rsidRPr="00240513">
        <w:rPr>
          <w:rFonts w:ascii="Garamond" w:hAnsi="Garamond" w:cs="Times New Roman"/>
          <w:sz w:val="24"/>
          <w:szCs w:val="24"/>
        </w:rPr>
        <w:t xml:space="preserve"> kérjük megadni azokat a szervezeteket, ahol a </w:t>
      </w:r>
      <w:r w:rsidR="004F5D04" w:rsidRPr="00240513">
        <w:rPr>
          <w:rFonts w:ascii="Garamond" w:hAnsi="Garamond" w:cs="Times New Roman"/>
          <w:sz w:val="24"/>
          <w:szCs w:val="24"/>
        </w:rPr>
        <w:t>szerződő fél</w:t>
      </w:r>
      <w:r w:rsidRPr="00240513">
        <w:rPr>
          <w:rFonts w:ascii="Garamond" w:hAnsi="Garamond" w:cs="Times New Roman"/>
          <w:sz w:val="24"/>
          <w:szCs w:val="24"/>
        </w:rPr>
        <w:t xml:space="preserve"> vagy a </w:t>
      </w:r>
      <w:r w:rsidR="004F5D04" w:rsidRPr="00240513">
        <w:rPr>
          <w:rFonts w:ascii="Garamond" w:hAnsi="Garamond" w:cs="Times New Roman"/>
          <w:sz w:val="24"/>
          <w:szCs w:val="24"/>
        </w:rPr>
        <w:t>szerződő fél</w:t>
      </w:r>
      <w:r w:rsidRPr="00240513">
        <w:rPr>
          <w:rFonts w:ascii="Garamond" w:hAnsi="Garamond" w:cs="Times New Roman"/>
          <w:sz w:val="24"/>
          <w:szCs w:val="24"/>
        </w:rPr>
        <w:t xml:space="preserve"> vezető tisztségviselői 25 %-ot meghaladó tulajdoni részesedéssel rendelkeznek. </w:t>
      </w:r>
    </w:p>
    <w:p w:rsidR="005038F3" w:rsidRPr="00240513" w:rsidRDefault="005038F3" w:rsidP="000F4575">
      <w:pPr>
        <w:jc w:val="both"/>
        <w:rPr>
          <w:rFonts w:ascii="Garamond" w:hAnsi="Garamond" w:cs="Times New Roman"/>
          <w:sz w:val="24"/>
          <w:szCs w:val="24"/>
        </w:rPr>
      </w:pPr>
    </w:p>
    <w:tbl>
      <w:tblPr>
        <w:tblStyle w:val="Rcsostblzat"/>
        <w:tblW w:w="0" w:type="auto"/>
        <w:jc w:val="center"/>
        <w:tblLook w:val="04A0" w:firstRow="1" w:lastRow="0" w:firstColumn="1" w:lastColumn="0" w:noHBand="0" w:noVBand="1"/>
      </w:tblPr>
      <w:tblGrid>
        <w:gridCol w:w="9000"/>
      </w:tblGrid>
      <w:tr w:rsidR="005038F3" w:rsidRPr="00240513" w:rsidTr="00E03FD9">
        <w:trPr>
          <w:jc w:val="center"/>
        </w:trPr>
        <w:tc>
          <w:tcPr>
            <w:tcW w:w="9000" w:type="dxa"/>
          </w:tcPr>
          <w:p w:rsidR="005038F3" w:rsidRPr="00240513" w:rsidRDefault="005038F3" w:rsidP="005038F3">
            <w:pPr>
              <w:jc w:val="center"/>
              <w:rPr>
                <w:rFonts w:ascii="Garamond" w:hAnsi="Garamond" w:cs="Times New Roman"/>
                <w:b/>
                <w:sz w:val="24"/>
                <w:szCs w:val="24"/>
              </w:rPr>
            </w:pPr>
            <w:r w:rsidRPr="00240513">
              <w:rPr>
                <w:rFonts w:ascii="Garamond" w:hAnsi="Garamond" w:cs="Times New Roman"/>
                <w:b/>
                <w:sz w:val="24"/>
                <w:szCs w:val="24"/>
              </w:rPr>
              <w:t>III./2.</w:t>
            </w:r>
            <w:r w:rsidR="00AB4520" w:rsidRPr="00240513">
              <w:rPr>
                <w:rFonts w:ascii="Garamond" w:hAnsi="Garamond" w:cs="Times New Roman"/>
                <w:b/>
                <w:sz w:val="24"/>
                <w:szCs w:val="24"/>
              </w:rPr>
              <w:t xml:space="preserve"> pont</w:t>
            </w:r>
          </w:p>
        </w:tc>
      </w:tr>
    </w:tbl>
    <w:p w:rsidR="00805E82" w:rsidRPr="00240513" w:rsidRDefault="00805E82" w:rsidP="000F4575">
      <w:pPr>
        <w:jc w:val="both"/>
        <w:rPr>
          <w:rFonts w:ascii="Garamond" w:hAnsi="Garamond" w:cs="Times New Roman"/>
          <w:sz w:val="24"/>
          <w:szCs w:val="24"/>
        </w:rPr>
      </w:pPr>
    </w:p>
    <w:p w:rsidR="000F4575" w:rsidRPr="00240513" w:rsidRDefault="004F5D04" w:rsidP="000F4575">
      <w:pPr>
        <w:jc w:val="both"/>
        <w:rPr>
          <w:rFonts w:ascii="Garamond" w:hAnsi="Garamond" w:cs="Times New Roman"/>
          <w:sz w:val="24"/>
          <w:szCs w:val="24"/>
        </w:rPr>
      </w:pPr>
      <w:r w:rsidRPr="00240513">
        <w:rPr>
          <w:rFonts w:ascii="Garamond" w:hAnsi="Garamond" w:cs="Times New Roman"/>
          <w:sz w:val="24"/>
          <w:szCs w:val="24"/>
        </w:rPr>
        <w:t>A</w:t>
      </w:r>
      <w:r w:rsidR="000F4575" w:rsidRPr="00240513">
        <w:rPr>
          <w:rFonts w:ascii="Garamond" w:hAnsi="Garamond" w:cs="Times New Roman"/>
          <w:sz w:val="24"/>
          <w:szCs w:val="24"/>
        </w:rPr>
        <w:t xml:space="preserve"> pénzmosás és a terrorizmus finanszírozása megelőzéséről és megakadályozásáról szóló </w:t>
      </w:r>
      <w:r w:rsidR="00F47B93" w:rsidRPr="00240513">
        <w:rPr>
          <w:rFonts w:ascii="Garamond" w:hAnsi="Garamond" w:cs="Times New Roman"/>
          <w:sz w:val="24"/>
          <w:szCs w:val="24"/>
        </w:rPr>
        <w:t>20</w:t>
      </w:r>
      <w:r w:rsidR="00F47B93">
        <w:rPr>
          <w:rFonts w:ascii="Garamond" w:hAnsi="Garamond" w:cs="Times New Roman"/>
          <w:sz w:val="24"/>
          <w:szCs w:val="24"/>
        </w:rPr>
        <w:t>1</w:t>
      </w:r>
      <w:r w:rsidR="00F47B93" w:rsidRPr="00240513">
        <w:rPr>
          <w:rFonts w:ascii="Garamond" w:hAnsi="Garamond" w:cs="Times New Roman"/>
          <w:sz w:val="24"/>
          <w:szCs w:val="24"/>
        </w:rPr>
        <w:t>7</w:t>
      </w:r>
      <w:r w:rsidR="000F4575" w:rsidRPr="00240513">
        <w:rPr>
          <w:rFonts w:ascii="Garamond" w:hAnsi="Garamond" w:cs="Times New Roman"/>
          <w:sz w:val="24"/>
          <w:szCs w:val="24"/>
        </w:rPr>
        <w:t xml:space="preserve">. évi </w:t>
      </w:r>
      <w:r w:rsidR="00F47B93">
        <w:rPr>
          <w:rFonts w:ascii="Garamond" w:hAnsi="Garamond" w:cs="Times New Roman"/>
          <w:sz w:val="24"/>
          <w:szCs w:val="24"/>
        </w:rPr>
        <w:t>LII</w:t>
      </w:r>
      <w:r w:rsidR="00F47B93" w:rsidRPr="00240513">
        <w:rPr>
          <w:rFonts w:ascii="Garamond" w:hAnsi="Garamond" w:cs="Times New Roman"/>
          <w:sz w:val="24"/>
          <w:szCs w:val="24"/>
        </w:rPr>
        <w:t>I</w:t>
      </w:r>
      <w:r w:rsidR="000F4575" w:rsidRPr="00240513">
        <w:rPr>
          <w:rFonts w:ascii="Garamond" w:hAnsi="Garamond" w:cs="Times New Roman"/>
          <w:sz w:val="24"/>
          <w:szCs w:val="24"/>
        </w:rPr>
        <w:t xml:space="preserve">. törvény 3. § </w:t>
      </w:r>
      <w:r w:rsidR="00F47B93">
        <w:rPr>
          <w:rFonts w:ascii="Garamond" w:hAnsi="Garamond" w:cs="Times New Roman"/>
          <w:sz w:val="24"/>
          <w:szCs w:val="24"/>
        </w:rPr>
        <w:t>38.</w:t>
      </w:r>
      <w:r w:rsidR="000F4575" w:rsidRPr="00240513">
        <w:rPr>
          <w:rFonts w:ascii="Garamond" w:hAnsi="Garamond" w:cs="Times New Roman"/>
          <w:sz w:val="24"/>
          <w:szCs w:val="24"/>
        </w:rPr>
        <w:t xml:space="preserve"> pontja alapján kell megjelölni a III./1. </w:t>
      </w:r>
      <w:r w:rsidR="000F4575" w:rsidRPr="00240513">
        <w:rPr>
          <w:rFonts w:ascii="Garamond" w:hAnsi="Garamond" w:cs="Times New Roman"/>
          <w:iCs/>
          <w:sz w:val="24"/>
          <w:szCs w:val="24"/>
        </w:rPr>
        <w:t xml:space="preserve">b) pontban </w:t>
      </w:r>
      <w:r w:rsidRPr="00240513">
        <w:rPr>
          <w:rFonts w:ascii="Garamond" w:hAnsi="Garamond" w:cs="Times New Roman"/>
          <w:iCs/>
          <w:sz w:val="24"/>
          <w:szCs w:val="24"/>
        </w:rPr>
        <w:t>feltüntetett</w:t>
      </w:r>
      <w:r w:rsidR="000F4575" w:rsidRPr="00240513">
        <w:rPr>
          <w:rFonts w:ascii="Garamond" w:hAnsi="Garamond" w:cs="Times New Roman"/>
          <w:iCs/>
          <w:sz w:val="24"/>
          <w:szCs w:val="24"/>
        </w:rPr>
        <w:t xml:space="preserve"> szervezet(ek)</w:t>
      </w:r>
      <w:r w:rsidR="000F4575" w:rsidRPr="00240513">
        <w:rPr>
          <w:rFonts w:ascii="Garamond" w:hAnsi="Garamond" w:cs="Times New Roman"/>
          <w:i/>
          <w:iCs/>
          <w:sz w:val="24"/>
          <w:szCs w:val="24"/>
        </w:rPr>
        <w:t xml:space="preserve"> </w:t>
      </w:r>
      <w:r w:rsidR="000F4575" w:rsidRPr="00240513">
        <w:rPr>
          <w:rFonts w:ascii="Garamond" w:hAnsi="Garamond" w:cs="Times New Roman"/>
          <w:sz w:val="24"/>
          <w:szCs w:val="24"/>
        </w:rPr>
        <w:t>természetes személy tényleges tulajdo</w:t>
      </w:r>
      <w:r w:rsidRPr="00240513">
        <w:rPr>
          <w:rFonts w:ascii="Garamond" w:hAnsi="Garamond" w:cs="Times New Roman"/>
          <w:sz w:val="24"/>
          <w:szCs w:val="24"/>
        </w:rPr>
        <w:t xml:space="preserve">nosát, tulajdonosait, a </w:t>
      </w:r>
      <w:r w:rsidR="000F4575" w:rsidRPr="00240513">
        <w:rPr>
          <w:rFonts w:ascii="Garamond" w:hAnsi="Garamond" w:cs="Times New Roman"/>
          <w:sz w:val="24"/>
          <w:szCs w:val="24"/>
        </w:rPr>
        <w:t xml:space="preserve">II./ 2. pontnál </w:t>
      </w:r>
      <w:r w:rsidRPr="00240513">
        <w:rPr>
          <w:rFonts w:ascii="Garamond" w:hAnsi="Garamond" w:cs="Times New Roman"/>
          <w:sz w:val="24"/>
          <w:szCs w:val="24"/>
        </w:rPr>
        <w:t>leírtaknak megfelelően</w:t>
      </w:r>
      <w:r w:rsidR="000F4575" w:rsidRPr="00240513">
        <w:rPr>
          <w:rFonts w:ascii="Garamond" w:hAnsi="Garamond" w:cs="Times New Roman"/>
          <w:sz w:val="24"/>
          <w:szCs w:val="24"/>
        </w:rPr>
        <w:t xml:space="preserve">. </w:t>
      </w:r>
    </w:p>
    <w:p w:rsidR="00805E82" w:rsidRPr="00240513" w:rsidRDefault="00805E82" w:rsidP="000F4575">
      <w:pPr>
        <w:jc w:val="both"/>
        <w:rPr>
          <w:rFonts w:ascii="Garamond" w:hAnsi="Garamond" w:cs="Times New Roman"/>
          <w:sz w:val="24"/>
          <w:szCs w:val="24"/>
        </w:rPr>
      </w:pPr>
    </w:p>
    <w:tbl>
      <w:tblPr>
        <w:tblStyle w:val="Rcsostblzat"/>
        <w:tblpPr w:leftFromText="141" w:rightFromText="141" w:vertAnchor="text" w:horzAnchor="margin" w:tblpY="172"/>
        <w:tblW w:w="0" w:type="auto"/>
        <w:tblLook w:val="04A0" w:firstRow="1" w:lastRow="0" w:firstColumn="1" w:lastColumn="0" w:noHBand="0" w:noVBand="1"/>
      </w:tblPr>
      <w:tblGrid>
        <w:gridCol w:w="9000"/>
      </w:tblGrid>
      <w:tr w:rsidR="00A166CA" w:rsidRPr="00240513" w:rsidTr="00A166CA">
        <w:tc>
          <w:tcPr>
            <w:tcW w:w="9000" w:type="dxa"/>
          </w:tcPr>
          <w:p w:rsidR="00A166CA" w:rsidRPr="00240513" w:rsidRDefault="00A166CA" w:rsidP="00A166CA">
            <w:pPr>
              <w:jc w:val="center"/>
              <w:rPr>
                <w:rFonts w:ascii="Garamond" w:hAnsi="Garamond" w:cs="Times New Roman"/>
                <w:b/>
                <w:sz w:val="24"/>
                <w:szCs w:val="24"/>
              </w:rPr>
            </w:pPr>
            <w:r w:rsidRPr="00240513">
              <w:rPr>
                <w:rFonts w:ascii="Garamond" w:hAnsi="Garamond" w:cs="Times New Roman"/>
                <w:b/>
                <w:sz w:val="24"/>
                <w:szCs w:val="24"/>
              </w:rPr>
              <w:t>III./3. pont</w:t>
            </w:r>
          </w:p>
        </w:tc>
      </w:tr>
    </w:tbl>
    <w:p w:rsidR="00A166CA" w:rsidRDefault="00A166CA" w:rsidP="000F4575">
      <w:pPr>
        <w:jc w:val="both"/>
        <w:rPr>
          <w:rFonts w:ascii="Garamond" w:hAnsi="Garamond" w:cs="Times New Roman"/>
          <w:sz w:val="24"/>
          <w:szCs w:val="24"/>
        </w:rPr>
      </w:pPr>
    </w:p>
    <w:p w:rsidR="000F4575" w:rsidRPr="00240513" w:rsidRDefault="00FB1514" w:rsidP="000F4575">
      <w:pPr>
        <w:jc w:val="both"/>
        <w:rPr>
          <w:rFonts w:ascii="Garamond" w:hAnsi="Garamond" w:cs="Times New Roman"/>
          <w:sz w:val="24"/>
          <w:szCs w:val="24"/>
        </w:rPr>
      </w:pPr>
      <w:bookmarkStart w:id="8" w:name="_GoBack"/>
      <w:bookmarkEnd w:id="8"/>
      <w:r w:rsidRPr="00240513">
        <w:rPr>
          <w:rFonts w:ascii="Garamond" w:hAnsi="Garamond" w:cs="Times New Roman"/>
          <w:sz w:val="24"/>
          <w:szCs w:val="24"/>
        </w:rPr>
        <w:t>Amennyiben a</w:t>
      </w:r>
      <w:r w:rsidR="000F4575" w:rsidRPr="00240513">
        <w:rPr>
          <w:rFonts w:ascii="Garamond" w:hAnsi="Garamond" w:cs="Times New Roman"/>
          <w:sz w:val="24"/>
          <w:szCs w:val="24"/>
        </w:rPr>
        <w:t xml:space="preserve"> III./1. </w:t>
      </w:r>
      <w:r w:rsidR="000F4575" w:rsidRPr="00240513">
        <w:rPr>
          <w:rFonts w:ascii="Garamond" w:hAnsi="Garamond" w:cs="Times New Roman"/>
          <w:iCs/>
          <w:sz w:val="24"/>
          <w:szCs w:val="24"/>
        </w:rPr>
        <w:t xml:space="preserve">b) pontban </w:t>
      </w:r>
      <w:r w:rsidRPr="00240513">
        <w:rPr>
          <w:rFonts w:ascii="Garamond" w:hAnsi="Garamond" w:cs="Times New Roman"/>
          <w:iCs/>
          <w:sz w:val="24"/>
          <w:szCs w:val="24"/>
        </w:rPr>
        <w:t>feltüntetett</w:t>
      </w:r>
      <w:r w:rsidR="000F4575" w:rsidRPr="00240513">
        <w:rPr>
          <w:rFonts w:ascii="Garamond" w:hAnsi="Garamond" w:cs="Times New Roman"/>
          <w:iCs/>
          <w:sz w:val="24"/>
          <w:szCs w:val="24"/>
        </w:rPr>
        <w:t xml:space="preserve"> szervezet(ek)</w:t>
      </w:r>
      <w:r w:rsidR="000F4575" w:rsidRPr="00240513">
        <w:rPr>
          <w:rFonts w:ascii="Garamond" w:hAnsi="Garamond" w:cs="Times New Roman"/>
          <w:i/>
          <w:iCs/>
          <w:sz w:val="24"/>
          <w:szCs w:val="24"/>
        </w:rPr>
        <w:t xml:space="preserve"> </w:t>
      </w:r>
      <w:r w:rsidRPr="00240513">
        <w:rPr>
          <w:rFonts w:ascii="Garamond" w:hAnsi="Garamond" w:cs="Times New Roman"/>
          <w:sz w:val="24"/>
          <w:szCs w:val="24"/>
        </w:rPr>
        <w:t>székhelye külföldön van, kérjük ezt a pontot a II/3. pontban leírtak szerint kitölteni.</w:t>
      </w:r>
      <w:r w:rsidR="000F4575" w:rsidRPr="00240513">
        <w:rPr>
          <w:rFonts w:ascii="Garamond" w:hAnsi="Garamond" w:cs="Times New Roman"/>
          <w:sz w:val="24"/>
          <w:szCs w:val="24"/>
        </w:rPr>
        <w:t xml:space="preserve"> Ha III./1. b) pont szerinti szervezet(ek)székhelye Magyarországon van, kérjük, ezt a pontot hagyja kitöltetlenül. </w:t>
      </w:r>
    </w:p>
    <w:p w:rsidR="005038F3" w:rsidRPr="00240513" w:rsidRDefault="005038F3" w:rsidP="000F4575">
      <w:pPr>
        <w:jc w:val="both"/>
        <w:rPr>
          <w:rFonts w:ascii="Garamond" w:hAnsi="Garamond" w:cs="Times New Roman"/>
          <w:sz w:val="24"/>
          <w:szCs w:val="24"/>
        </w:rPr>
      </w:pPr>
    </w:p>
    <w:tbl>
      <w:tblPr>
        <w:tblStyle w:val="Rcsostblzat"/>
        <w:tblW w:w="0" w:type="auto"/>
        <w:jc w:val="center"/>
        <w:tblLook w:val="04A0" w:firstRow="1" w:lastRow="0" w:firstColumn="1" w:lastColumn="0" w:noHBand="0" w:noVBand="1"/>
      </w:tblPr>
      <w:tblGrid>
        <w:gridCol w:w="9000"/>
      </w:tblGrid>
      <w:tr w:rsidR="005038F3" w:rsidRPr="00240513" w:rsidTr="00E03FD9">
        <w:trPr>
          <w:jc w:val="center"/>
        </w:trPr>
        <w:tc>
          <w:tcPr>
            <w:tcW w:w="9000" w:type="dxa"/>
          </w:tcPr>
          <w:p w:rsidR="005038F3" w:rsidRPr="00240513" w:rsidRDefault="005038F3" w:rsidP="005038F3">
            <w:pPr>
              <w:jc w:val="center"/>
              <w:rPr>
                <w:rFonts w:ascii="Garamond" w:hAnsi="Garamond" w:cs="Times New Roman"/>
                <w:b/>
                <w:sz w:val="24"/>
                <w:szCs w:val="24"/>
              </w:rPr>
            </w:pPr>
            <w:r w:rsidRPr="00240513">
              <w:rPr>
                <w:rFonts w:ascii="Garamond" w:hAnsi="Garamond" w:cs="Times New Roman"/>
                <w:b/>
                <w:sz w:val="24"/>
                <w:szCs w:val="24"/>
              </w:rPr>
              <w:t>III./4.</w:t>
            </w:r>
            <w:r w:rsidR="00AB4520" w:rsidRPr="00240513">
              <w:rPr>
                <w:rFonts w:ascii="Garamond" w:hAnsi="Garamond" w:cs="Times New Roman"/>
                <w:b/>
                <w:sz w:val="24"/>
                <w:szCs w:val="24"/>
              </w:rPr>
              <w:t xml:space="preserve"> pont</w:t>
            </w:r>
          </w:p>
        </w:tc>
      </w:tr>
    </w:tbl>
    <w:p w:rsidR="00805E82" w:rsidRPr="00240513" w:rsidRDefault="00805E82" w:rsidP="000F4575">
      <w:pPr>
        <w:jc w:val="both"/>
        <w:rPr>
          <w:rFonts w:ascii="Garamond" w:hAnsi="Garamond" w:cs="Times New Roman"/>
          <w:sz w:val="24"/>
          <w:szCs w:val="24"/>
        </w:rPr>
      </w:pPr>
    </w:p>
    <w:p w:rsidR="008C4776" w:rsidRPr="00240513" w:rsidRDefault="000F4575" w:rsidP="000F4575">
      <w:pPr>
        <w:jc w:val="both"/>
        <w:rPr>
          <w:rFonts w:ascii="Garamond" w:hAnsi="Garamond" w:cs="Times New Roman"/>
          <w:sz w:val="24"/>
          <w:szCs w:val="24"/>
        </w:rPr>
      </w:pPr>
      <w:r w:rsidRPr="00240513">
        <w:rPr>
          <w:rFonts w:ascii="Garamond" w:hAnsi="Garamond" w:cs="Times New Roman"/>
          <w:sz w:val="24"/>
          <w:szCs w:val="24"/>
        </w:rPr>
        <w:t xml:space="preserve">Ebben a pontban a III./1. </w:t>
      </w:r>
      <w:r w:rsidRPr="00240513">
        <w:rPr>
          <w:rFonts w:ascii="Garamond" w:hAnsi="Garamond" w:cs="Times New Roman"/>
          <w:iCs/>
          <w:sz w:val="24"/>
          <w:szCs w:val="24"/>
        </w:rPr>
        <w:t>b) pont szerinti szervezet</w:t>
      </w:r>
      <w:r w:rsidRPr="00240513">
        <w:rPr>
          <w:rFonts w:ascii="Garamond" w:hAnsi="Garamond" w:cs="Times New Roman"/>
          <w:i/>
          <w:iCs/>
          <w:sz w:val="24"/>
          <w:szCs w:val="24"/>
        </w:rPr>
        <w:t xml:space="preserve"> </w:t>
      </w:r>
      <w:r w:rsidRPr="00240513">
        <w:rPr>
          <w:rFonts w:ascii="Garamond" w:hAnsi="Garamond" w:cs="Times New Roman"/>
          <w:sz w:val="24"/>
          <w:szCs w:val="24"/>
        </w:rPr>
        <w:t xml:space="preserve">azon tulajdonosairól kell nyilatkozni, amelyek nem természetes személyek. Minden olyan szervezetet fel kell tüntetni, amely közvetlenül vagy közvetve, de több mint 25%-os tulajdonnal, szavazati joggal vagy befolyással bír a III./1. b) pont szerinti szervezetben. A részesedés mértéke oszlopban értelemszerűen az itt megjelölt szervezetnek a III./1. b) pont szerinti szervezetben fennálló részesedését kell megadni. </w:t>
      </w:r>
    </w:p>
    <w:sectPr w:rsidR="008C4776" w:rsidRPr="00240513" w:rsidSect="00240513">
      <w:headerReference w:type="default" r:id="rId9"/>
      <w:footerReference w:type="default" r:id="rId10"/>
      <w:pgSz w:w="11906" w:h="16838"/>
      <w:pgMar w:top="902" w:right="1418" w:bottom="2155" w:left="1259"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414D" w:rsidRDefault="00F9414D" w:rsidP="00D002F5">
      <w:pPr>
        <w:spacing w:line="240" w:lineRule="auto"/>
      </w:pPr>
      <w:r>
        <w:separator/>
      </w:r>
    </w:p>
  </w:endnote>
  <w:endnote w:type="continuationSeparator" w:id="0">
    <w:p w:rsidR="00F9414D" w:rsidRDefault="00F9414D" w:rsidP="00D002F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Malgun Gothic">
    <w:altName w:val="맑은 고딕"/>
    <w:panose1 w:val="020B0503020000020004"/>
    <w:charset w:val="81"/>
    <w:family w:val="swiss"/>
    <w:pitch w:val="variable"/>
    <w:sig w:usb0="900002AF" w:usb1="09D77CFB" w:usb2="00000012" w:usb3="00000000" w:csb0="0008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9075105"/>
      <w:docPartObj>
        <w:docPartGallery w:val="Page Numbers (Bottom of Page)"/>
        <w:docPartUnique/>
      </w:docPartObj>
    </w:sdtPr>
    <w:sdtEndPr/>
    <w:sdtContent>
      <w:sdt>
        <w:sdtPr>
          <w:id w:val="1639834770"/>
          <w:docPartObj>
            <w:docPartGallery w:val="Page Numbers (Bottom of Page)"/>
            <w:docPartUnique/>
          </w:docPartObj>
        </w:sdtPr>
        <w:sdtEndPr>
          <w:rPr>
            <w:rFonts w:ascii="Times New Roman" w:hAnsi="Times New Roman" w:cs="Times New Roman"/>
          </w:rPr>
        </w:sdtEndPr>
        <w:sdtContent>
          <w:sdt>
            <w:sdtPr>
              <w:id w:val="1175229812"/>
              <w:docPartObj>
                <w:docPartGallery w:val="Page Numbers (Bottom of Page)"/>
                <w:docPartUnique/>
              </w:docPartObj>
            </w:sdtPr>
            <w:sdtEndPr>
              <w:rPr>
                <w:rFonts w:ascii="Garamond" w:hAnsi="Garamond"/>
                <w:szCs w:val="20"/>
              </w:rPr>
            </w:sdtEndPr>
            <w:sdtContent>
              <w:sdt>
                <w:sdtPr>
                  <w:id w:val="-337227626"/>
                  <w:docPartObj>
                    <w:docPartGallery w:val="Page Numbers (Top of Page)"/>
                    <w:docPartUnique/>
                  </w:docPartObj>
                </w:sdtPr>
                <w:sdtEndPr>
                  <w:rPr>
                    <w:rFonts w:ascii="Garamond" w:hAnsi="Garamond"/>
                    <w:szCs w:val="20"/>
                  </w:rPr>
                </w:sdtEndPr>
                <w:sdtContent>
                  <w:sdt>
                    <w:sdtPr>
                      <w:id w:val="-605427986"/>
                      <w:docPartObj>
                        <w:docPartGallery w:val="Page Numbers (Bottom of Page)"/>
                        <w:docPartUnique/>
                      </w:docPartObj>
                    </w:sdtPr>
                    <w:sdtEndPr>
                      <w:rPr>
                        <w:szCs w:val="20"/>
                      </w:rPr>
                    </w:sdtEndPr>
                    <w:sdtContent>
                      <w:p w:rsidR="00240513" w:rsidRPr="00793232" w:rsidRDefault="00240513" w:rsidP="00240513">
                        <w:pPr>
                          <w:pStyle w:val="llb"/>
                          <w:pBdr>
                            <w:top w:val="single" w:sz="4" w:space="10" w:color="auto"/>
                          </w:pBdr>
                          <w:tabs>
                            <w:tab w:val="clear" w:pos="4536"/>
                            <w:tab w:val="center" w:pos="9072"/>
                          </w:tabs>
                          <w:spacing w:line="276" w:lineRule="auto"/>
                          <w:ind w:right="-2"/>
                          <w:jc w:val="center"/>
                          <w:rPr>
                            <w:rFonts w:ascii="Garamond" w:hAnsi="Garamond" w:cs="Arial"/>
                            <w:szCs w:val="20"/>
                          </w:rPr>
                        </w:pPr>
                        <w:r w:rsidRPr="00BC43A9">
                          <w:rPr>
                            <w:rFonts w:ascii="Garamond" w:hAnsi="Garamond"/>
                            <w:noProof/>
                            <w:sz w:val="6"/>
                            <w:szCs w:val="6"/>
                            <w:lang w:eastAsia="ko-KR"/>
                          </w:rPr>
                          <w:drawing>
                            <wp:anchor distT="0" distB="0" distL="114300" distR="114300" simplePos="0" relativeHeight="251661312" behindDoc="0" locked="0" layoutInCell="1" allowOverlap="1" wp14:anchorId="57B7D8EE" wp14:editId="430A084A">
                              <wp:simplePos x="0" y="0"/>
                              <wp:positionH relativeFrom="margin">
                                <wp:posOffset>4158615</wp:posOffset>
                              </wp:positionH>
                              <wp:positionV relativeFrom="paragraph">
                                <wp:posOffset>150495</wp:posOffset>
                              </wp:positionV>
                              <wp:extent cx="1664335" cy="555625"/>
                              <wp:effectExtent l="0" t="0" r="0" b="0"/>
                              <wp:wrapNone/>
                              <wp:docPr id="4" name="Kép 4" descr="D:\saját\Arculati elemek\2020\NKFIA\NKFIA_INFOBLOKK\NKFI_ALAP_INFOBLOKK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saját\Arculati elemek\2020\NKFIA\NKFIA_INFOBLOKK\NKFI_ALAP_INFOBLOKK_1.png"/>
                                      <pic:cNvPicPr>
                                        <a:picLocks noChangeAspect="1" noChangeArrowheads="1"/>
                                      </pic:cNvPicPr>
                                    </pic:nvPicPr>
                                    <pic:blipFill>
                                      <a:blip r:embed="rId1" cstate="screen">
                                        <a:extLst>
                                          <a:ext uri="{28A0092B-C50C-407E-A947-70E740481C1C}">
                                            <a14:useLocalDpi xmlns:a14="http://schemas.microsoft.com/office/drawing/2010/main"/>
                                          </a:ext>
                                        </a:extLst>
                                      </a:blip>
                                      <a:srcRect/>
                                      <a:stretch>
                                        <a:fillRect/>
                                      </a:stretch>
                                    </pic:blipFill>
                                    <pic:spPr bwMode="auto">
                                      <a:xfrm>
                                        <a:off x="0" y="0"/>
                                        <a:ext cx="1664335" cy="555625"/>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PAGE   \* MERGEFORMAT</w:instrText>
                        </w:r>
                        <w:r>
                          <w:fldChar w:fldCharType="separate"/>
                        </w:r>
                        <w:r w:rsidR="00D7573F">
                          <w:rPr>
                            <w:noProof/>
                          </w:rPr>
                          <w:t>2</w:t>
                        </w:r>
                        <w:r>
                          <w:rPr>
                            <w:noProof/>
                          </w:rPr>
                          <w:fldChar w:fldCharType="end"/>
                        </w:r>
                      </w:p>
                      <w:p w:rsidR="00240513" w:rsidRDefault="00240513" w:rsidP="00240513">
                        <w:pPr>
                          <w:pStyle w:val="llb"/>
                          <w:tabs>
                            <w:tab w:val="center" w:pos="9072"/>
                          </w:tabs>
                          <w:ind w:right="-2"/>
                          <w:rPr>
                            <w:sz w:val="12"/>
                            <w:szCs w:val="20"/>
                          </w:rPr>
                        </w:pPr>
                      </w:p>
                      <w:p w:rsidR="00240513" w:rsidRDefault="00240513" w:rsidP="00240513">
                        <w:pPr>
                          <w:pStyle w:val="llb"/>
                          <w:tabs>
                            <w:tab w:val="center" w:pos="9072"/>
                          </w:tabs>
                          <w:ind w:right="-2"/>
                          <w:rPr>
                            <w:sz w:val="12"/>
                            <w:szCs w:val="20"/>
                          </w:rPr>
                        </w:pPr>
                      </w:p>
                      <w:p w:rsidR="00D002F5" w:rsidRPr="00240513" w:rsidRDefault="00D7573F" w:rsidP="00240513">
                        <w:pPr>
                          <w:pStyle w:val="llb"/>
                          <w:tabs>
                            <w:tab w:val="center" w:pos="9072"/>
                          </w:tabs>
                          <w:ind w:right="-2"/>
                          <w:rPr>
                            <w:sz w:val="12"/>
                            <w:szCs w:val="20"/>
                          </w:rPr>
                        </w:pPr>
                      </w:p>
                    </w:sdtContent>
                  </w:sdt>
                </w:sdtContent>
              </w:sdt>
            </w:sdtContent>
          </w:sdt>
        </w:sdtContent>
      </w:sdt>
    </w:sdtContent>
  </w:sdt>
  <w:p w:rsidR="00D002F5" w:rsidRDefault="00D002F5">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414D" w:rsidRDefault="00F9414D" w:rsidP="00D002F5">
      <w:pPr>
        <w:spacing w:line="240" w:lineRule="auto"/>
      </w:pPr>
      <w:r>
        <w:separator/>
      </w:r>
    </w:p>
  </w:footnote>
  <w:footnote w:type="continuationSeparator" w:id="0">
    <w:p w:rsidR="00F9414D" w:rsidRDefault="00F9414D" w:rsidP="00D002F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0513" w:rsidRDefault="00240513" w:rsidP="00240513">
    <w:pPr>
      <w:pStyle w:val="lfej"/>
      <w:jc w:val="center"/>
      <w:rPr>
        <w:sz w:val="40"/>
        <w:szCs w:val="40"/>
      </w:rPr>
    </w:pPr>
    <w:r>
      <w:rPr>
        <w:noProof/>
        <w:lang w:eastAsia="ko-KR"/>
      </w:rPr>
      <mc:AlternateContent>
        <mc:Choice Requires="wps">
          <w:drawing>
            <wp:anchor distT="0" distB="0" distL="114300" distR="114300" simplePos="0" relativeHeight="251659264" behindDoc="0" locked="0" layoutInCell="1" allowOverlap="1" wp14:anchorId="40FFFBC0" wp14:editId="3769DA47">
              <wp:simplePos x="0" y="0"/>
              <wp:positionH relativeFrom="column">
                <wp:posOffset>-83185</wp:posOffset>
              </wp:positionH>
              <wp:positionV relativeFrom="paragraph">
                <wp:posOffset>708025</wp:posOffset>
              </wp:positionV>
              <wp:extent cx="5996305" cy="0"/>
              <wp:effectExtent l="0" t="0" r="23495" b="19050"/>
              <wp:wrapNone/>
              <wp:docPr id="3" name="Egyenes összekötő 3"/>
              <wp:cNvGraphicFramePr/>
              <a:graphic xmlns:a="http://schemas.openxmlformats.org/drawingml/2006/main">
                <a:graphicData uri="http://schemas.microsoft.com/office/word/2010/wordprocessingShape">
                  <wps:wsp>
                    <wps:cNvCnPr/>
                    <wps:spPr>
                      <a:xfrm>
                        <a:off x="0" y="0"/>
                        <a:ext cx="599630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Egyenes összekötő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55pt,55.75pt" to="465.6pt,5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" strokecolor="black [3213]"/>
          </w:pict>
        </mc:Fallback>
      </mc:AlternateContent>
    </w:r>
    <w:r>
      <w:rPr>
        <w:noProof/>
        <w:lang w:eastAsia="ko-KR"/>
      </w:rPr>
      <w:drawing>
        <wp:inline distT="0" distB="0" distL="0" distR="0" wp14:anchorId="72E7B45A" wp14:editId="3DFEC360">
          <wp:extent cx="2371725" cy="605087"/>
          <wp:effectExtent l="0" t="0" r="0" b="5080"/>
          <wp:docPr id="1" name="Kép 1"/>
          <wp:cNvGraphicFramePr/>
          <a:graphic xmlns:a="http://schemas.openxmlformats.org/drawingml/2006/main">
            <a:graphicData uri="http://schemas.openxmlformats.org/drawingml/2006/picture">
              <pic:pic xmlns:pic="http://schemas.openxmlformats.org/drawingml/2006/picture">
                <pic:nvPicPr>
                  <pic:cNvPr id="1" name="Kép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88076" cy="609259"/>
                  </a:xfrm>
                  <a:prstGeom prst="rect">
                    <a:avLst/>
                  </a:prstGeom>
                </pic:spPr>
              </pic:pic>
            </a:graphicData>
          </a:graphic>
        </wp:inline>
      </w:drawing>
    </w:r>
  </w:p>
  <w:p w:rsidR="00240513" w:rsidRPr="008660FA" w:rsidRDefault="00240513" w:rsidP="00240513">
    <w:pPr>
      <w:pStyle w:val="lfej"/>
      <w:jc w:val="center"/>
      <w:rPr>
        <w:sz w:val="30"/>
        <w:szCs w:val="30"/>
      </w:rPr>
    </w:pPr>
  </w:p>
  <w:p w:rsidR="00240513" w:rsidRPr="00413909" w:rsidRDefault="00240513" w:rsidP="00240513">
    <w:pPr>
      <w:pStyle w:val="lfej"/>
      <w:rPr>
        <w:sz w:val="4"/>
        <w:szCs w:val="4"/>
      </w:rPr>
    </w:pPr>
  </w:p>
  <w:p w:rsidR="00240513" w:rsidRPr="00240513" w:rsidRDefault="00240513">
    <w:pPr>
      <w:pStyle w:val="lfej"/>
      <w:rPr>
        <w:sz w:val="4"/>
        <w:szCs w:val="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124A5D"/>
    <w:multiLevelType w:val="hybridMultilevel"/>
    <w:tmpl w:val="A9C8FEEA"/>
    <w:lvl w:ilvl="0" w:tplc="EE446122">
      <w:numFmt w:val="bullet"/>
      <w:lvlText w:val="-"/>
      <w:lvlJc w:val="left"/>
      <w:pPr>
        <w:ind w:left="774" w:hanging="570"/>
      </w:pPr>
      <w:rPr>
        <w:rFonts w:ascii="Times New Roman" w:eastAsiaTheme="minorHAnsi" w:hAnsi="Times New Roman" w:cs="Times New Roman" w:hint="default"/>
      </w:rPr>
    </w:lvl>
    <w:lvl w:ilvl="1" w:tplc="040E0003" w:tentative="1">
      <w:start w:val="1"/>
      <w:numFmt w:val="bullet"/>
      <w:lvlText w:val="o"/>
      <w:lvlJc w:val="left"/>
      <w:pPr>
        <w:ind w:left="1284" w:hanging="360"/>
      </w:pPr>
      <w:rPr>
        <w:rFonts w:ascii="Courier New" w:hAnsi="Courier New" w:cs="Courier New" w:hint="default"/>
      </w:rPr>
    </w:lvl>
    <w:lvl w:ilvl="2" w:tplc="040E0005" w:tentative="1">
      <w:start w:val="1"/>
      <w:numFmt w:val="bullet"/>
      <w:lvlText w:val=""/>
      <w:lvlJc w:val="left"/>
      <w:pPr>
        <w:ind w:left="2004" w:hanging="360"/>
      </w:pPr>
      <w:rPr>
        <w:rFonts w:ascii="Wingdings" w:hAnsi="Wingdings" w:hint="default"/>
      </w:rPr>
    </w:lvl>
    <w:lvl w:ilvl="3" w:tplc="040E0001" w:tentative="1">
      <w:start w:val="1"/>
      <w:numFmt w:val="bullet"/>
      <w:lvlText w:val=""/>
      <w:lvlJc w:val="left"/>
      <w:pPr>
        <w:ind w:left="2724" w:hanging="360"/>
      </w:pPr>
      <w:rPr>
        <w:rFonts w:ascii="Symbol" w:hAnsi="Symbol" w:hint="default"/>
      </w:rPr>
    </w:lvl>
    <w:lvl w:ilvl="4" w:tplc="040E0003" w:tentative="1">
      <w:start w:val="1"/>
      <w:numFmt w:val="bullet"/>
      <w:lvlText w:val="o"/>
      <w:lvlJc w:val="left"/>
      <w:pPr>
        <w:ind w:left="3444" w:hanging="360"/>
      </w:pPr>
      <w:rPr>
        <w:rFonts w:ascii="Courier New" w:hAnsi="Courier New" w:cs="Courier New" w:hint="default"/>
      </w:rPr>
    </w:lvl>
    <w:lvl w:ilvl="5" w:tplc="040E0005" w:tentative="1">
      <w:start w:val="1"/>
      <w:numFmt w:val="bullet"/>
      <w:lvlText w:val=""/>
      <w:lvlJc w:val="left"/>
      <w:pPr>
        <w:ind w:left="4164" w:hanging="360"/>
      </w:pPr>
      <w:rPr>
        <w:rFonts w:ascii="Wingdings" w:hAnsi="Wingdings" w:hint="default"/>
      </w:rPr>
    </w:lvl>
    <w:lvl w:ilvl="6" w:tplc="040E0001" w:tentative="1">
      <w:start w:val="1"/>
      <w:numFmt w:val="bullet"/>
      <w:lvlText w:val=""/>
      <w:lvlJc w:val="left"/>
      <w:pPr>
        <w:ind w:left="4884" w:hanging="360"/>
      </w:pPr>
      <w:rPr>
        <w:rFonts w:ascii="Symbol" w:hAnsi="Symbol" w:hint="default"/>
      </w:rPr>
    </w:lvl>
    <w:lvl w:ilvl="7" w:tplc="040E0003" w:tentative="1">
      <w:start w:val="1"/>
      <w:numFmt w:val="bullet"/>
      <w:lvlText w:val="o"/>
      <w:lvlJc w:val="left"/>
      <w:pPr>
        <w:ind w:left="5604" w:hanging="360"/>
      </w:pPr>
      <w:rPr>
        <w:rFonts w:ascii="Courier New" w:hAnsi="Courier New" w:cs="Courier New" w:hint="default"/>
      </w:rPr>
    </w:lvl>
    <w:lvl w:ilvl="8" w:tplc="040E0005" w:tentative="1">
      <w:start w:val="1"/>
      <w:numFmt w:val="bullet"/>
      <w:lvlText w:val=""/>
      <w:lvlJc w:val="left"/>
      <w:pPr>
        <w:ind w:left="6324" w:hanging="360"/>
      </w:pPr>
      <w:rPr>
        <w:rFonts w:ascii="Wingdings" w:hAnsi="Wingdings" w:hint="default"/>
      </w:rPr>
    </w:lvl>
  </w:abstractNum>
  <w:abstractNum w:abstractNumId="1">
    <w:nsid w:val="6FC35A05"/>
    <w:multiLevelType w:val="hybridMultilevel"/>
    <w:tmpl w:val="183E6B9A"/>
    <w:lvl w:ilvl="0" w:tplc="E8E067F2">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nsid w:val="7E844F28"/>
    <w:multiLevelType w:val="hybridMultilevel"/>
    <w:tmpl w:val="FD0698C8"/>
    <w:lvl w:ilvl="0" w:tplc="12909224">
      <w:start w:val="1"/>
      <w:numFmt w:val="upperRoman"/>
      <w:lvlText w:val="%1."/>
      <w:lvlJc w:val="left"/>
      <w:pPr>
        <w:ind w:left="1080" w:hanging="72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B21"/>
    <w:rsid w:val="000F4575"/>
    <w:rsid w:val="00113F33"/>
    <w:rsid w:val="00132910"/>
    <w:rsid w:val="00157593"/>
    <w:rsid w:val="001F46E0"/>
    <w:rsid w:val="002103DB"/>
    <w:rsid w:val="00222E8A"/>
    <w:rsid w:val="002354AE"/>
    <w:rsid w:val="00240513"/>
    <w:rsid w:val="0025611C"/>
    <w:rsid w:val="0028574C"/>
    <w:rsid w:val="002D184D"/>
    <w:rsid w:val="00311D68"/>
    <w:rsid w:val="0047406F"/>
    <w:rsid w:val="0048662D"/>
    <w:rsid w:val="004C7661"/>
    <w:rsid w:val="004E76B1"/>
    <w:rsid w:val="004F5D04"/>
    <w:rsid w:val="005038F3"/>
    <w:rsid w:val="00514817"/>
    <w:rsid w:val="0054785E"/>
    <w:rsid w:val="005D70CE"/>
    <w:rsid w:val="006451B8"/>
    <w:rsid w:val="00670E83"/>
    <w:rsid w:val="0067131D"/>
    <w:rsid w:val="00691F9D"/>
    <w:rsid w:val="00805E82"/>
    <w:rsid w:val="00872F87"/>
    <w:rsid w:val="008C4776"/>
    <w:rsid w:val="008E1385"/>
    <w:rsid w:val="008E4FD2"/>
    <w:rsid w:val="0092742F"/>
    <w:rsid w:val="009C55F2"/>
    <w:rsid w:val="009C6E2C"/>
    <w:rsid w:val="009D787A"/>
    <w:rsid w:val="00A166CA"/>
    <w:rsid w:val="00AA3D6C"/>
    <w:rsid w:val="00AB4520"/>
    <w:rsid w:val="00B12F3D"/>
    <w:rsid w:val="00B51D27"/>
    <w:rsid w:val="00B57F5A"/>
    <w:rsid w:val="00B92164"/>
    <w:rsid w:val="00BB4B21"/>
    <w:rsid w:val="00BE7BE4"/>
    <w:rsid w:val="00CA0412"/>
    <w:rsid w:val="00CD2579"/>
    <w:rsid w:val="00CD6A09"/>
    <w:rsid w:val="00D002F5"/>
    <w:rsid w:val="00D15222"/>
    <w:rsid w:val="00D70B11"/>
    <w:rsid w:val="00D7573F"/>
    <w:rsid w:val="00DC3431"/>
    <w:rsid w:val="00E03FD9"/>
    <w:rsid w:val="00E05918"/>
    <w:rsid w:val="00E15A69"/>
    <w:rsid w:val="00EA2A70"/>
    <w:rsid w:val="00EB0631"/>
    <w:rsid w:val="00F2339E"/>
    <w:rsid w:val="00F36CBA"/>
    <w:rsid w:val="00F47B93"/>
    <w:rsid w:val="00F47CC7"/>
    <w:rsid w:val="00F9414D"/>
    <w:rsid w:val="00FB1514"/>
  </w:rsids>
  <m:mathPr>
    <m:mathFont m:val="Cambria Math"/>
    <m:brkBin m:val="before"/>
    <m:brkBinSub m:val="--"/>
    <m:smallFrac m:val="0"/>
    <m:dispDef/>
    <m:lMargin m:val="0"/>
    <m:rMargin m:val="0"/>
    <m:defJc m:val="centerGroup"/>
    <m:wrapIndent m:val="1440"/>
    <m:intLim m:val="subSup"/>
    <m:naryLim m:val="undOvr"/>
  </m:mathPr>
  <w:themeFontLang w:val="hu-HU" w:eastAsia="ko-K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BB4B21"/>
    <w:pPr>
      <w:spacing w:after="0"/>
    </w:p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BB4B21"/>
    <w:pPr>
      <w:ind w:left="720"/>
      <w:contextualSpacing/>
    </w:pPr>
  </w:style>
  <w:style w:type="paragraph" w:styleId="NormlWeb">
    <w:name w:val="Normal (Web)"/>
    <w:basedOn w:val="Norml"/>
    <w:uiPriority w:val="99"/>
    <w:semiHidden/>
    <w:unhideWhenUsed/>
    <w:rsid w:val="004E76B1"/>
    <w:rPr>
      <w:rFonts w:ascii="Times New Roman" w:hAnsi="Times New Roman" w:cs="Times New Roman"/>
      <w:sz w:val="24"/>
      <w:szCs w:val="24"/>
    </w:rPr>
  </w:style>
  <w:style w:type="character" w:styleId="Hiperhivatkozs">
    <w:name w:val="Hyperlink"/>
    <w:basedOn w:val="Bekezdsalapbettpusa"/>
    <w:uiPriority w:val="99"/>
    <w:unhideWhenUsed/>
    <w:rsid w:val="004E76B1"/>
    <w:rPr>
      <w:color w:val="0000FF" w:themeColor="hyperlink"/>
      <w:u w:val="single"/>
    </w:rPr>
  </w:style>
  <w:style w:type="paragraph" w:styleId="lfej">
    <w:name w:val="header"/>
    <w:basedOn w:val="Norml"/>
    <w:link w:val="lfejChar"/>
    <w:uiPriority w:val="99"/>
    <w:unhideWhenUsed/>
    <w:rsid w:val="00D002F5"/>
    <w:pPr>
      <w:tabs>
        <w:tab w:val="center" w:pos="4536"/>
        <w:tab w:val="right" w:pos="9072"/>
      </w:tabs>
      <w:spacing w:line="240" w:lineRule="auto"/>
    </w:pPr>
  </w:style>
  <w:style w:type="character" w:customStyle="1" w:styleId="lfejChar">
    <w:name w:val="Élőfej Char"/>
    <w:basedOn w:val="Bekezdsalapbettpusa"/>
    <w:link w:val="lfej"/>
    <w:uiPriority w:val="99"/>
    <w:rsid w:val="00D002F5"/>
  </w:style>
  <w:style w:type="paragraph" w:styleId="llb">
    <w:name w:val="footer"/>
    <w:basedOn w:val="Norml"/>
    <w:link w:val="llbChar"/>
    <w:uiPriority w:val="99"/>
    <w:unhideWhenUsed/>
    <w:rsid w:val="00D002F5"/>
    <w:pPr>
      <w:tabs>
        <w:tab w:val="center" w:pos="4536"/>
        <w:tab w:val="right" w:pos="9072"/>
      </w:tabs>
      <w:spacing w:line="240" w:lineRule="auto"/>
    </w:pPr>
  </w:style>
  <w:style w:type="character" w:customStyle="1" w:styleId="llbChar">
    <w:name w:val="Élőláb Char"/>
    <w:basedOn w:val="Bekezdsalapbettpusa"/>
    <w:link w:val="llb"/>
    <w:uiPriority w:val="99"/>
    <w:rsid w:val="00D002F5"/>
  </w:style>
  <w:style w:type="table" w:styleId="Rcsostblzat">
    <w:name w:val="Table Grid"/>
    <w:basedOn w:val="Normltblzat"/>
    <w:uiPriority w:val="59"/>
    <w:rsid w:val="006451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uborkszveg">
    <w:name w:val="Balloon Text"/>
    <w:basedOn w:val="Norml"/>
    <w:link w:val="BuborkszvegChar"/>
    <w:uiPriority w:val="99"/>
    <w:semiHidden/>
    <w:unhideWhenUsed/>
    <w:rsid w:val="00240513"/>
    <w:pPr>
      <w:spacing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24051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BB4B21"/>
    <w:pPr>
      <w:spacing w:after="0"/>
    </w:p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BB4B21"/>
    <w:pPr>
      <w:ind w:left="720"/>
      <w:contextualSpacing/>
    </w:pPr>
  </w:style>
  <w:style w:type="paragraph" w:styleId="NormlWeb">
    <w:name w:val="Normal (Web)"/>
    <w:basedOn w:val="Norml"/>
    <w:uiPriority w:val="99"/>
    <w:semiHidden/>
    <w:unhideWhenUsed/>
    <w:rsid w:val="004E76B1"/>
    <w:rPr>
      <w:rFonts w:ascii="Times New Roman" w:hAnsi="Times New Roman" w:cs="Times New Roman"/>
      <w:sz w:val="24"/>
      <w:szCs w:val="24"/>
    </w:rPr>
  </w:style>
  <w:style w:type="character" w:styleId="Hiperhivatkozs">
    <w:name w:val="Hyperlink"/>
    <w:basedOn w:val="Bekezdsalapbettpusa"/>
    <w:uiPriority w:val="99"/>
    <w:unhideWhenUsed/>
    <w:rsid w:val="004E76B1"/>
    <w:rPr>
      <w:color w:val="0000FF" w:themeColor="hyperlink"/>
      <w:u w:val="single"/>
    </w:rPr>
  </w:style>
  <w:style w:type="paragraph" w:styleId="lfej">
    <w:name w:val="header"/>
    <w:basedOn w:val="Norml"/>
    <w:link w:val="lfejChar"/>
    <w:uiPriority w:val="99"/>
    <w:unhideWhenUsed/>
    <w:rsid w:val="00D002F5"/>
    <w:pPr>
      <w:tabs>
        <w:tab w:val="center" w:pos="4536"/>
        <w:tab w:val="right" w:pos="9072"/>
      </w:tabs>
      <w:spacing w:line="240" w:lineRule="auto"/>
    </w:pPr>
  </w:style>
  <w:style w:type="character" w:customStyle="1" w:styleId="lfejChar">
    <w:name w:val="Élőfej Char"/>
    <w:basedOn w:val="Bekezdsalapbettpusa"/>
    <w:link w:val="lfej"/>
    <w:uiPriority w:val="99"/>
    <w:rsid w:val="00D002F5"/>
  </w:style>
  <w:style w:type="paragraph" w:styleId="llb">
    <w:name w:val="footer"/>
    <w:basedOn w:val="Norml"/>
    <w:link w:val="llbChar"/>
    <w:uiPriority w:val="99"/>
    <w:unhideWhenUsed/>
    <w:rsid w:val="00D002F5"/>
    <w:pPr>
      <w:tabs>
        <w:tab w:val="center" w:pos="4536"/>
        <w:tab w:val="right" w:pos="9072"/>
      </w:tabs>
      <w:spacing w:line="240" w:lineRule="auto"/>
    </w:pPr>
  </w:style>
  <w:style w:type="character" w:customStyle="1" w:styleId="llbChar">
    <w:name w:val="Élőláb Char"/>
    <w:basedOn w:val="Bekezdsalapbettpusa"/>
    <w:link w:val="llb"/>
    <w:uiPriority w:val="99"/>
    <w:rsid w:val="00D002F5"/>
  </w:style>
  <w:style w:type="table" w:styleId="Rcsostblzat">
    <w:name w:val="Table Grid"/>
    <w:basedOn w:val="Normltblzat"/>
    <w:uiPriority w:val="59"/>
    <w:rsid w:val="006451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uborkszveg">
    <w:name w:val="Balloon Text"/>
    <w:basedOn w:val="Norml"/>
    <w:link w:val="BuborkszvegChar"/>
    <w:uiPriority w:val="99"/>
    <w:semiHidden/>
    <w:unhideWhenUsed/>
    <w:rsid w:val="00240513"/>
    <w:pPr>
      <w:spacing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24051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724246">
      <w:bodyDiv w:val="1"/>
      <w:marLeft w:val="0"/>
      <w:marRight w:val="0"/>
      <w:marTop w:val="0"/>
      <w:marBottom w:val="0"/>
      <w:divBdr>
        <w:top w:val="none" w:sz="0" w:space="0" w:color="auto"/>
        <w:left w:val="none" w:sz="0" w:space="0" w:color="auto"/>
        <w:bottom w:val="none" w:sz="0" w:space="0" w:color="auto"/>
        <w:right w:val="none" w:sz="0" w:space="0" w:color="auto"/>
      </w:divBdr>
    </w:div>
    <w:div w:id="411896391">
      <w:bodyDiv w:val="1"/>
      <w:marLeft w:val="0"/>
      <w:marRight w:val="0"/>
      <w:marTop w:val="0"/>
      <w:marBottom w:val="0"/>
      <w:divBdr>
        <w:top w:val="none" w:sz="0" w:space="0" w:color="auto"/>
        <w:left w:val="none" w:sz="0" w:space="0" w:color="auto"/>
        <w:bottom w:val="none" w:sz="0" w:space="0" w:color="auto"/>
        <w:right w:val="none" w:sz="0" w:space="0" w:color="auto"/>
      </w:divBdr>
    </w:div>
    <w:div w:id="1074353409">
      <w:bodyDiv w:val="1"/>
      <w:marLeft w:val="0"/>
      <w:marRight w:val="0"/>
      <w:marTop w:val="0"/>
      <w:marBottom w:val="0"/>
      <w:divBdr>
        <w:top w:val="none" w:sz="0" w:space="0" w:color="auto"/>
        <w:left w:val="none" w:sz="0" w:space="0" w:color="auto"/>
        <w:bottom w:val="none" w:sz="0" w:space="0" w:color="auto"/>
        <w:right w:val="none" w:sz="0" w:space="0" w:color="auto"/>
      </w:divBdr>
    </w:div>
    <w:div w:id="1122574287">
      <w:bodyDiv w:val="1"/>
      <w:marLeft w:val="0"/>
      <w:marRight w:val="0"/>
      <w:marTop w:val="0"/>
      <w:marBottom w:val="0"/>
      <w:divBdr>
        <w:top w:val="none" w:sz="0" w:space="0" w:color="auto"/>
        <w:left w:val="none" w:sz="0" w:space="0" w:color="auto"/>
        <w:bottom w:val="none" w:sz="0" w:space="0" w:color="auto"/>
        <w:right w:val="none" w:sz="0" w:space="0" w:color="auto"/>
      </w:divBdr>
    </w:div>
    <w:div w:id="1849715263">
      <w:bodyDiv w:val="1"/>
      <w:marLeft w:val="0"/>
      <w:marRight w:val="0"/>
      <w:marTop w:val="0"/>
      <w:marBottom w:val="0"/>
      <w:divBdr>
        <w:top w:val="none" w:sz="0" w:space="0" w:color="auto"/>
        <w:left w:val="none" w:sz="0" w:space="0" w:color="auto"/>
        <w:bottom w:val="none" w:sz="0" w:space="0" w:color="auto"/>
        <w:right w:val="none" w:sz="0" w:space="0" w:color="auto"/>
      </w:divBdr>
    </w:div>
    <w:div w:id="1887064244">
      <w:bodyDiv w:val="1"/>
      <w:marLeft w:val="0"/>
      <w:marRight w:val="0"/>
      <w:marTop w:val="0"/>
      <w:marBottom w:val="0"/>
      <w:divBdr>
        <w:top w:val="none" w:sz="0" w:space="0" w:color="auto"/>
        <w:left w:val="none" w:sz="0" w:space="0" w:color="auto"/>
        <w:bottom w:val="none" w:sz="0" w:space="0" w:color="auto"/>
        <w:right w:val="none" w:sz="0" w:space="0" w:color="auto"/>
      </w:divBdr>
    </w:div>
    <w:div w:id="1889953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7B3A07-1873-4A6E-AEA0-97EB113A89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1666</Words>
  <Characters>11502</Characters>
  <Application>Microsoft Office Word</Application>
  <DocSecurity>0</DocSecurity>
  <Lines>95</Lines>
  <Paragraphs>26</Paragraphs>
  <ScaleCrop>false</ScaleCrop>
  <HeadingPairs>
    <vt:vector size="2" baseType="variant">
      <vt:variant>
        <vt:lpstr>Cím</vt:lpstr>
      </vt:variant>
      <vt:variant>
        <vt:i4>1</vt:i4>
      </vt:variant>
    </vt:vector>
  </HeadingPairs>
  <TitlesOfParts>
    <vt:vector size="1" baseType="lpstr">
      <vt:lpstr/>
    </vt:vector>
  </TitlesOfParts>
  <Company>NISZ</Company>
  <LinksUpToDate>false</LinksUpToDate>
  <CharactersWithSpaces>13142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Misbrenner Nóra dr.</dc:creator>
  <cp:lastModifiedBy>Lugmayer Orsolya</cp:lastModifiedBy>
  <cp:revision>2</cp:revision>
  <cp:lastPrinted>2016-03-03T08:48:00Z</cp:lastPrinted>
  <dcterms:created xsi:type="dcterms:W3CDTF">2017-07-17T14:41:00Z</dcterms:created>
  <dcterms:modified xsi:type="dcterms:W3CDTF">2017-07-17T14:41:00Z</dcterms:modified>
</cp:coreProperties>
</file>